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>
      <w:pPr>
        <w:pStyle w:val="Standard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bookmarkStart w:id="0" w:name="_Hlk497384785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Toruńska Orkiestra Symfoniczna</w:t>
      </w: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Al. Solidarności 1-3</w:t>
      </w: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87-100 Toruń</w:t>
      </w:r>
    </w:p>
    <w:p>
      <w:pPr>
        <w:pStyle w:val="Standard"/>
        <w:rPr>
          <w:rFonts w:asciiTheme="minorHAnsi" w:hAnsi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/>
          <w:color w:val="auto"/>
          <w:sz w:val="24"/>
          <w:szCs w:val="24"/>
          <w:lang w:val="pl-PL"/>
        </w:rPr>
        <w:t>działająca w imieniu własnym oraz w imieniu Gminy Miasta Toruń, ul. Wały gen. Sikorskiego 8</w:t>
      </w:r>
    </w:p>
    <w:bookmarkEnd w:id="0"/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</w:tbl>
    <w:p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III.OFERTA</w:t>
      </w:r>
    </w:p>
    <w:p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W odpowiedzi na zapytanie ofertowe nr 2/2018 w trybie zasady konkurencyjności w sprawie zamówienia na 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świadczenie usług hotelarskich dla artystów „22. Międzynarodowego Festiwalu „Nova Muzyka i Architektura”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oferujemy wykonanie zamówienia zgodnie z poniższymi warunkami.</w:t>
      </w: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Oferujemy</w:t>
      </w:r>
      <w:r>
        <w:rPr>
          <w:rFonts w:asciiTheme="minorHAnsi" w:hAnsiTheme="minorHAnsi"/>
          <w:sz w:val="24"/>
          <w:szCs w:val="24"/>
          <w:lang w:val="pl-PL"/>
        </w:rPr>
        <w:t xml:space="preserve"> wykonanie </w:t>
      </w:r>
      <w:r>
        <w:rPr>
          <w:rFonts w:asciiTheme="minorHAnsi" w:hAnsiTheme="minorHAnsi"/>
          <w:b/>
          <w:sz w:val="24"/>
          <w:szCs w:val="24"/>
          <w:lang w:val="pl-PL"/>
        </w:rPr>
        <w:t>części nr 1</w:t>
      </w:r>
      <w:r>
        <w:rPr>
          <w:rFonts w:asciiTheme="minorHAnsi" w:hAnsiTheme="minorHAnsi"/>
          <w:sz w:val="24"/>
          <w:szCs w:val="24"/>
          <w:lang w:val="pl-PL"/>
        </w:rPr>
        <w:t xml:space="preserve"> zamówienia (20 pokoi) zgodnie z poniższymi warunkami:</w:t>
      </w:r>
      <w:r>
        <w:rPr>
          <w:rFonts w:asciiTheme="minorHAnsi" w:hAnsiTheme="minorHAnsi"/>
          <w:sz w:val="24"/>
          <w:szCs w:val="24"/>
          <w:lang w:val="pl-PL"/>
        </w:rPr>
        <w:br/>
        <w:t>(proszę skreślić jeśli oferta nie dotyczy tej części)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445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Nazwa i adres oferowanego hotelu świadczącego usługi hotelarskie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lastRenderedPageBreak/>
              <w:t>Cena za nocleg w pokoju 1-osobowym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</w:tbl>
    <w:p>
      <w:pPr>
        <w:pStyle w:val="Standard"/>
        <w:spacing w:before="240" w:after="200"/>
        <w:rPr>
          <w:rFonts w:asciiTheme="minorHAnsi" w:hAnsiTheme="minorHAnsi"/>
          <w:sz w:val="20"/>
          <w:szCs w:val="24"/>
          <w:lang w:val="pl-PL"/>
        </w:rPr>
      </w:pPr>
      <w:r>
        <w:rPr>
          <w:rFonts w:asciiTheme="minorHAnsi" w:hAnsiTheme="minorHAnsi"/>
          <w:sz w:val="20"/>
          <w:szCs w:val="24"/>
          <w:lang w:val="pl-PL"/>
        </w:rPr>
        <w:t xml:space="preserve">Jeżeli wybór oferty będzie prowadził do powstania u zamawiającego obowiązku podatkowego (a więc w sytuacji, kiedy faktura wystawiona przez oferenta nie będzie zawierała podatku VAT, który samodzielnie rozliczy zamawiający) zgodnie z przepisami o podatku od towarów i usług lub innego podobnego obciążenia publicznoprawnego, prosimy o wskazanie podstawy i wartości takiego dodatkowego obciążenia po stronie zamawiającego: …..................................................................................... </w:t>
      </w:r>
    </w:p>
    <w:p>
      <w:pPr>
        <w:pStyle w:val="Standard"/>
        <w:spacing w:after="200"/>
        <w:rPr>
          <w:rFonts w:asciiTheme="minorHAnsi" w:hAnsiTheme="minorHAnsi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Oferujemy</w:t>
      </w:r>
      <w:r>
        <w:rPr>
          <w:rFonts w:asciiTheme="minorHAnsi" w:hAnsiTheme="minorHAnsi"/>
          <w:sz w:val="24"/>
          <w:szCs w:val="24"/>
          <w:lang w:val="pl-PL"/>
        </w:rPr>
        <w:t xml:space="preserve"> wykonanie </w:t>
      </w:r>
      <w:r>
        <w:rPr>
          <w:rFonts w:asciiTheme="minorHAnsi" w:hAnsiTheme="minorHAnsi"/>
          <w:b/>
          <w:sz w:val="24"/>
          <w:szCs w:val="24"/>
          <w:lang w:val="pl-PL"/>
        </w:rPr>
        <w:t>części nr 2</w:t>
      </w:r>
      <w:r>
        <w:rPr>
          <w:rFonts w:asciiTheme="minorHAnsi" w:hAnsiTheme="minorHAnsi"/>
          <w:sz w:val="24"/>
          <w:szCs w:val="24"/>
          <w:lang w:val="pl-PL"/>
        </w:rPr>
        <w:t xml:space="preserve"> zamówienia (20 pokoi) zgodnie z poniższymi warunkami:</w:t>
      </w:r>
      <w:r>
        <w:rPr>
          <w:rFonts w:asciiTheme="minorHAnsi" w:hAnsiTheme="minorHAnsi"/>
          <w:sz w:val="24"/>
          <w:szCs w:val="24"/>
          <w:lang w:val="pl-PL"/>
        </w:rPr>
        <w:br/>
        <w:t>(proszę skreślić jeśli oferta nie dotyczy tej części)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445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Nazwa i adres oferowanego hotelu świadczącego usługi hotelarskie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1-osobowym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</w:tbl>
    <w:p>
      <w:pPr>
        <w:pStyle w:val="Standard"/>
        <w:spacing w:before="240" w:after="200"/>
        <w:rPr>
          <w:rFonts w:asciiTheme="minorHAnsi" w:hAnsiTheme="minorHAnsi"/>
          <w:sz w:val="20"/>
          <w:szCs w:val="24"/>
          <w:lang w:val="pl-PL"/>
        </w:rPr>
      </w:pPr>
      <w:r>
        <w:rPr>
          <w:rFonts w:asciiTheme="minorHAnsi" w:hAnsiTheme="minorHAnsi"/>
          <w:sz w:val="20"/>
          <w:szCs w:val="24"/>
          <w:lang w:val="pl-PL"/>
        </w:rPr>
        <w:t xml:space="preserve">Jeżeli wybór oferty będzie prowadził do powstania u zamawiającego obowiązku podatkowego (a więc w sytuacji, kiedy faktura wystawiona przez oferenta nie będzie zawierała podatku VAT, który samodzielnie rozliczy zamawiający) zgodnie z przepisami o podatku od towarów i usług lub innego podobnego obciążenia publicznoprawnego, prosimy o wskazanie podstawy i wartości takiego dodatkowego obciążenia po stronie zamawiającego: …..................................................................................... </w:t>
      </w:r>
    </w:p>
    <w:p>
      <w:pPr>
        <w:pStyle w:val="Standard"/>
        <w:spacing w:after="200"/>
        <w:rPr>
          <w:rFonts w:asciiTheme="minorHAnsi" w:hAnsiTheme="minorHAnsi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Oferujemy</w:t>
      </w:r>
      <w:r>
        <w:rPr>
          <w:rFonts w:asciiTheme="minorHAnsi" w:hAnsiTheme="minorHAnsi"/>
          <w:sz w:val="24"/>
          <w:szCs w:val="24"/>
          <w:lang w:val="pl-PL"/>
        </w:rPr>
        <w:t xml:space="preserve"> wykonanie </w:t>
      </w:r>
      <w:r>
        <w:rPr>
          <w:rFonts w:asciiTheme="minorHAnsi" w:hAnsiTheme="minorHAnsi"/>
          <w:b/>
          <w:sz w:val="24"/>
          <w:szCs w:val="24"/>
          <w:lang w:val="pl-PL"/>
        </w:rPr>
        <w:t>części nr 3</w:t>
      </w:r>
      <w:r>
        <w:rPr>
          <w:rFonts w:asciiTheme="minorHAnsi" w:hAnsiTheme="minorHAnsi"/>
          <w:sz w:val="24"/>
          <w:szCs w:val="24"/>
          <w:lang w:val="pl-PL"/>
        </w:rPr>
        <w:t xml:space="preserve"> zamówienia (15 pokoi) zgodnie z poniższymi warunkami:</w:t>
      </w:r>
      <w:r>
        <w:rPr>
          <w:rFonts w:asciiTheme="minorHAnsi" w:hAnsiTheme="minorHAnsi"/>
          <w:sz w:val="24"/>
          <w:szCs w:val="24"/>
          <w:lang w:val="pl-PL"/>
        </w:rPr>
        <w:br/>
        <w:t>(proszę skreślić jeśli oferta nie dotyczy tej części)</w:t>
      </w:r>
    </w:p>
    <w:tbl>
      <w:tblPr>
        <w:tblW w:w="8645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445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Wymagane informacje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Nazwa i adres oferowanego hotelu świadczącego usługi hotelarskie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Cena za nocleg w pokoju 1-osobowym</w:t>
            </w:r>
            <w:r>
              <w:rPr>
                <w:rFonts w:asciiTheme="minorHAnsi" w:hAnsiTheme="minorHAnsi"/>
                <w:sz w:val="24"/>
                <w:szCs w:val="24"/>
                <w:lang w:val="pl-PL"/>
              </w:rPr>
              <w:br/>
              <w:t>(za pokój)</w:t>
            </w:r>
          </w:p>
        </w:tc>
        <w:tc>
          <w:tcPr>
            <w:tcW w:w="4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pStyle w:val="Standard"/>
              <w:spacing w:before="120" w:after="120"/>
              <w:jc w:val="both"/>
              <w:rPr>
                <w:rFonts w:asciiTheme="minorHAnsi" w:hAnsiTheme="minorHAnsi"/>
                <w:sz w:val="24"/>
                <w:szCs w:val="24"/>
                <w:lang w:val="pl-PL"/>
              </w:rPr>
            </w:pPr>
          </w:p>
        </w:tc>
      </w:tr>
    </w:tbl>
    <w:p>
      <w:pPr>
        <w:pStyle w:val="Standard"/>
        <w:spacing w:before="240" w:after="200"/>
        <w:rPr>
          <w:rFonts w:asciiTheme="minorHAnsi" w:hAnsiTheme="minorHAnsi"/>
          <w:sz w:val="20"/>
          <w:szCs w:val="24"/>
          <w:lang w:val="pl-PL"/>
        </w:rPr>
      </w:pPr>
      <w:r>
        <w:rPr>
          <w:rFonts w:asciiTheme="minorHAnsi" w:hAnsiTheme="minorHAnsi"/>
          <w:sz w:val="20"/>
          <w:szCs w:val="24"/>
          <w:lang w:val="pl-PL"/>
        </w:rPr>
        <w:lastRenderedPageBreak/>
        <w:t xml:space="preserve">Jeżeli wybór oferty będzie prowadził do powstania u zamawiającego obowiązku podatkowego (a więc w sytuacji, kiedy faktura wystawiona przez oferenta nie będzie zawierała podatku VAT, który samodzielnie rozliczy zamawiający) zgodnie z przepisami o podatku od towarów i usług lub innego podobnego obciążenia publicznoprawnego, prosimy o wskazanie podstawy i wartości takiego dodatkowego obciążenia po stronie zamawiającego: …..................................................................................... </w:t>
      </w:r>
    </w:p>
    <w:p>
      <w:pPr>
        <w:pStyle w:val="Standard"/>
        <w:spacing w:after="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Zapoznaliśmy się z zapytaniem ofertowym i uznajemy jego warunki za wiążące.</w:t>
      </w:r>
    </w:p>
    <w:p>
      <w:pPr>
        <w:pStyle w:val="Standard"/>
        <w:numPr>
          <w:ilvl w:val="0"/>
          <w:numId w:val="30"/>
        </w:numPr>
        <w:spacing w:after="240"/>
        <w:ind w:hanging="357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Jesteśmy związani ofertą przez okres 10 dni od dnia składania ofert.</w:t>
      </w:r>
    </w:p>
    <w:p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………….………...…………………..………………………………………………</w:t>
      </w:r>
    </w:p>
    <w:p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Miejscowość i data oraz czytelny podpis lub podpis z imienną pieczęcią oferenta lub</w:t>
      </w:r>
    </w:p>
    <w:p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upoważnionego przedstawiciela oferenta z załączonym pełnomocnictwem/</w:t>
      </w:r>
    </w:p>
    <w:p>
      <w:pPr>
        <w:pStyle w:val="Standard"/>
        <w:jc w:val="right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pozostałe strony oferty i załączniki dodatkowo parafowane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 xml:space="preserve"> </w:t>
      </w: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 w:type="page"/>
      </w:r>
    </w:p>
    <w:p>
      <w:pPr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</w:p>
    <w:p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………………….……………….</w:t>
      </w:r>
    </w:p>
    <w:p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miejscowość, data</w:t>
      </w: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>
      <w:pPr>
        <w:pStyle w:val="Standard"/>
        <w:rPr>
          <w:rFonts w:asciiTheme="minorHAnsi" w:eastAsia="Times New Roman" w:hAnsiTheme="minorHAnsi" w:cs="Times New Roman"/>
          <w:i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Cs w:val="24"/>
          <w:lang w:val="pl-PL"/>
        </w:rPr>
        <w:t>Dotyczy zapytania ofer</w:t>
      </w:r>
      <w:bookmarkStart w:id="1" w:name="_GoBack"/>
      <w:bookmarkEnd w:id="1"/>
      <w:r>
        <w:rPr>
          <w:rFonts w:asciiTheme="minorHAnsi" w:eastAsia="Times New Roman" w:hAnsiTheme="minorHAnsi" w:cs="Times New Roman"/>
          <w:i/>
          <w:szCs w:val="24"/>
          <w:lang w:val="pl-PL"/>
        </w:rPr>
        <w:t>towego nr 2/2018 w trybie zasady konkurencyjności na świadczenie usług hotelarskich dla artystów „22. Międzynarodowego Festiwalu „Nova Muzyka i Architektura”</w:t>
      </w:r>
    </w:p>
    <w:p>
      <w:pPr>
        <w:pStyle w:val="Standard"/>
        <w:ind w:left="564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>
        <w:trPr>
          <w:trHeight w:val="600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  <w:t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 xml:space="preserve"> </w:t>
            </w:r>
          </w:p>
        </w:tc>
      </w:tr>
    </w:tbl>
    <w:p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Oferenta a Oferentem, polegające w szczególności  na (poniższe wyliczenie ma charakter przykładowy):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a) uczestniczeniu w spółce jako wspólnik spółki cywilnej lub spółki osobowej,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b) posiadaniu co najmniej 10% udziałów lub akcji, o ile niższy próg nie wynika z przepisów prawa,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c) pełnieniu funkcji członka organu nadzorczego lub zarządzającego, prokurenta, pełnomocnika,</w:t>
      </w:r>
    </w:p>
    <w:p>
      <w:pPr>
        <w:pStyle w:val="Standard"/>
        <w:jc w:val="both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</w:p>
    <w:p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………….………...…………………..………………………………………………</w:t>
      </w:r>
    </w:p>
    <w:p>
      <w:pPr>
        <w:pStyle w:val="Standard"/>
        <w:jc w:val="right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Miejscowość i data oraz czytelny podpis lub podpis z imienną pieczęcią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oferenta lub upoważnionego przedstawiciela oferenta</w:t>
      </w:r>
    </w:p>
    <w:sectPr>
      <w:headerReference w:type="default" r:id="rId7"/>
      <w:pgSz w:w="11906" w:h="16838"/>
      <w:pgMar w:top="1417" w:right="1417" w:bottom="1417" w:left="1417" w:header="283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adea">
    <w:panose1 w:val="02040503050406030204"/>
    <w:charset w:val="EE"/>
    <w:family w:val="auto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andard"/>
      <w:keepNext/>
      <w:spacing w:before="100" w:beforeAutospacing="1" w:after="240"/>
      <w:jc w:val="center"/>
    </w:pPr>
    <w:r>
      <w:rPr>
        <w:noProof/>
      </w:rPr>
      <w:drawing>
        <wp:inline distT="0" distB="0" distL="0" distR="0">
          <wp:extent cx="5810400" cy="828000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400" cy="828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2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02E010E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3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35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31"/>
  </w:num>
  <w:num w:numId="3">
    <w:abstractNumId w:val="18"/>
  </w:num>
  <w:num w:numId="4">
    <w:abstractNumId w:val="27"/>
  </w:num>
  <w:num w:numId="5">
    <w:abstractNumId w:val="30"/>
  </w:num>
  <w:num w:numId="6">
    <w:abstractNumId w:val="3"/>
  </w:num>
  <w:num w:numId="7">
    <w:abstractNumId w:val="9"/>
  </w:num>
  <w:num w:numId="8">
    <w:abstractNumId w:val="19"/>
  </w:num>
  <w:num w:numId="9">
    <w:abstractNumId w:val="5"/>
  </w:num>
  <w:num w:numId="10">
    <w:abstractNumId w:val="4"/>
  </w:num>
  <w:num w:numId="11">
    <w:abstractNumId w:val="8"/>
  </w:num>
  <w:num w:numId="12">
    <w:abstractNumId w:val="33"/>
  </w:num>
  <w:num w:numId="13">
    <w:abstractNumId w:val="16"/>
  </w:num>
  <w:num w:numId="14">
    <w:abstractNumId w:val="1"/>
  </w:num>
  <w:num w:numId="15">
    <w:abstractNumId w:val="26"/>
  </w:num>
  <w:num w:numId="16">
    <w:abstractNumId w:val="13"/>
  </w:num>
  <w:num w:numId="17">
    <w:abstractNumId w:val="0"/>
  </w:num>
  <w:num w:numId="18">
    <w:abstractNumId w:val="21"/>
  </w:num>
  <w:num w:numId="19">
    <w:abstractNumId w:val="15"/>
  </w:num>
  <w:num w:numId="20">
    <w:abstractNumId w:val="17"/>
  </w:num>
  <w:num w:numId="21">
    <w:abstractNumId w:val="23"/>
  </w:num>
  <w:num w:numId="22">
    <w:abstractNumId w:val="11"/>
  </w:num>
  <w:num w:numId="23">
    <w:abstractNumId w:val="2"/>
  </w:num>
  <w:num w:numId="24">
    <w:abstractNumId w:val="35"/>
  </w:num>
  <w:num w:numId="25">
    <w:abstractNumId w:val="14"/>
  </w:num>
  <w:num w:numId="26">
    <w:abstractNumId w:val="24"/>
  </w:num>
  <w:num w:numId="27">
    <w:abstractNumId w:val="10"/>
  </w:num>
  <w:num w:numId="28">
    <w:abstractNumId w:val="32"/>
  </w:num>
  <w:num w:numId="29">
    <w:abstractNumId w:val="25"/>
  </w:num>
  <w:num w:numId="30">
    <w:abstractNumId w:val="12"/>
  </w:num>
  <w:num w:numId="31">
    <w:abstractNumId w:val="31"/>
    <w:lvlOverride w:ilvl="0">
      <w:startOverride w:val="1"/>
    </w:lvlOverride>
  </w:num>
  <w:num w:numId="32">
    <w:abstractNumId w:val="22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0"/>
  </w:num>
  <w:num w:numId="36">
    <w:abstractNumId w:val="7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2BF77-2F31-438C-B000-14303698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ytu">
    <w:name w:val="Title"/>
    <w:basedOn w:val="Normalny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basedOn w:val="Standard"/>
    <w:uiPriority w:val="99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6">
    <w:name w:val="WW8Num16"/>
    <w:basedOn w:val="Bezlisty"/>
    <w:pPr>
      <w:numPr>
        <w:numId w:val="15"/>
      </w:numPr>
    </w:pPr>
  </w:style>
  <w:style w:type="numbering" w:customStyle="1" w:styleId="WW8Num19">
    <w:name w:val="WW8Num19"/>
    <w:basedOn w:val="Bezlisty"/>
    <w:pPr>
      <w:numPr>
        <w:numId w:val="16"/>
      </w:numPr>
    </w:pPr>
  </w:style>
  <w:style w:type="numbering" w:customStyle="1" w:styleId="WW8Num11">
    <w:name w:val="WW8Num11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2">
    <w:name w:val="WW8Num2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18">
    <w:name w:val="WW8Num18"/>
    <w:basedOn w:val="Bezlisty"/>
    <w:pPr>
      <w:numPr>
        <w:numId w:val="23"/>
      </w:numPr>
    </w:pPr>
  </w:style>
  <w:style w:type="numbering" w:customStyle="1" w:styleId="WW8Num3">
    <w:name w:val="WW8Num3"/>
    <w:basedOn w:val="Bezlisty"/>
    <w:pPr>
      <w:numPr>
        <w:numId w:val="24"/>
      </w:numPr>
    </w:pPr>
  </w:style>
  <w:style w:type="numbering" w:customStyle="1" w:styleId="WW8Num7">
    <w:name w:val="WW8Num7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21">
    <w:name w:val="WW8Num21"/>
    <w:basedOn w:val="Bezlisty"/>
    <w:pPr>
      <w:numPr>
        <w:numId w:val="28"/>
      </w:numPr>
    </w:pPr>
  </w:style>
  <w:style w:type="numbering" w:customStyle="1" w:styleId="WW8Num22">
    <w:name w:val="WW8Num22"/>
    <w:basedOn w:val="Bezlisty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Rogalewicz</dc:creator>
  <cp:lastModifiedBy>Grzegorz Rogalewicz</cp:lastModifiedBy>
  <cp:revision>44</cp:revision>
  <cp:lastPrinted>2017-11-09T11:57:00Z</cp:lastPrinted>
  <dcterms:created xsi:type="dcterms:W3CDTF">2017-11-06T10:10:00Z</dcterms:created>
  <dcterms:modified xsi:type="dcterms:W3CDTF">2018-04-26T09:53:00Z</dcterms:modified>
</cp:coreProperties>
</file>