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A29F" w14:textId="503E12BB" w:rsidR="000449B3" w:rsidRDefault="004C7836" w:rsidP="004C7836">
      <w:pPr>
        <w:suppressAutoHyphens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7972795"/>
      <w:r>
        <w:rPr>
          <w:rFonts w:ascii="Times New Roman" w:eastAsia="Times New Roman" w:hAnsi="Times New Roman" w:cs="Times New Roman"/>
          <w:sz w:val="24"/>
          <w:szCs w:val="24"/>
        </w:rPr>
        <w:t>Toruń, 23.02.2023 r.</w:t>
      </w:r>
    </w:p>
    <w:p w14:paraId="7861686C" w14:textId="77777777" w:rsidR="004C7836" w:rsidRDefault="004C7836" w:rsidP="004C7836">
      <w:pPr>
        <w:suppressAutoHyphens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1785E2" w14:textId="2BB51A94" w:rsidR="000449B3" w:rsidRDefault="000449B3" w:rsidP="007264A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ZAPYTANIE OFERTOWE</w:t>
      </w:r>
      <w:r w:rsidRPr="00332BAC">
        <w:rPr>
          <w:rFonts w:ascii="Times New Roman" w:eastAsia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3/2023</w:t>
      </w:r>
    </w:p>
    <w:p w14:paraId="3D780BCA" w14:textId="77777777" w:rsidR="000449B3" w:rsidRDefault="000449B3" w:rsidP="007264AF">
      <w:pPr>
        <w:suppressAutoHyphens/>
        <w:spacing w:after="0"/>
        <w:jc w:val="center"/>
        <w:rPr>
          <w:rStyle w:val="FontStyle111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FontStyle111"/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WYKONANIE AUDIOPRZEWODNIKA </w:t>
      </w:r>
    </w:p>
    <w:p w14:paraId="4169124F" w14:textId="77777777" w:rsidR="000449B3" w:rsidRDefault="000449B3" w:rsidP="000449B3">
      <w:pPr>
        <w:suppressAutoHyphens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789802" w14:textId="4CF6467F" w:rsidR="000449B3" w:rsidRPr="009D188D" w:rsidRDefault="000449B3" w:rsidP="000449B3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ZAMAWIAJĄCY</w:t>
      </w:r>
    </w:p>
    <w:p w14:paraId="456C8AA0" w14:textId="77777777" w:rsidR="000449B3" w:rsidRDefault="000449B3" w:rsidP="000449B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Toruńska Orkiestra Symfoniczna</w:t>
      </w:r>
    </w:p>
    <w:p w14:paraId="700EE660" w14:textId="77777777" w:rsidR="000449B3" w:rsidRDefault="000449B3" w:rsidP="000449B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Aleja Solidarności 1-3</w:t>
      </w:r>
    </w:p>
    <w:p w14:paraId="06A8F14E" w14:textId="77777777" w:rsidR="000449B3" w:rsidRDefault="000449B3" w:rsidP="000449B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87 - 100 Toruń</w:t>
      </w:r>
    </w:p>
    <w:p w14:paraId="1A3DFDB4" w14:textId="3B602A18" w:rsidR="000449B3" w:rsidRDefault="000449B3" w:rsidP="000449B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sekretariat@tos.art</w:t>
      </w:r>
      <w:r w:rsidR="009D188D">
        <w:rPr>
          <w:rFonts w:ascii="Times New Roman" w:eastAsia="Times New Roman" w:hAnsi="Times New Roman" w:cs="Times New Roman"/>
          <w:sz w:val="24"/>
          <w:szCs w:val="24"/>
        </w:rPr>
        <w:t>.pl</w:t>
      </w:r>
    </w:p>
    <w:p w14:paraId="573A96FD" w14:textId="77777777" w:rsidR="000449B3" w:rsidRDefault="000449B3" w:rsidP="000449B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https://tos.art.pl</w:t>
      </w:r>
    </w:p>
    <w:p w14:paraId="7DBF5560" w14:textId="77777777" w:rsidR="000449B3" w:rsidRDefault="000449B3" w:rsidP="000449B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REGON 000821027 </w:t>
      </w:r>
    </w:p>
    <w:p w14:paraId="303B528A" w14:textId="77777777" w:rsidR="000449B3" w:rsidRDefault="000449B3" w:rsidP="000449B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 9561429917</w:t>
      </w:r>
    </w:p>
    <w:p w14:paraId="6EDA4BFA" w14:textId="77777777" w:rsidR="000449B3" w:rsidRDefault="000449B3" w:rsidP="000449B3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1D89A747" w14:textId="1EFB6555" w:rsidR="000449B3" w:rsidRDefault="000449B3" w:rsidP="000449B3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SPOSÓB POROZUMIEWANIA SIĘ Z ZAMAWIAJĄCYM</w:t>
      </w:r>
    </w:p>
    <w:p w14:paraId="44E30CFC" w14:textId="77777777" w:rsidR="000449B3" w:rsidRPr="000449B3" w:rsidRDefault="000449B3" w:rsidP="000449B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9B3">
        <w:rPr>
          <w:rFonts w:ascii="Times New Roman" w:eastAsia="Times New Roman" w:hAnsi="Times New Roman" w:cs="Times New Roman"/>
          <w:sz w:val="24"/>
          <w:szCs w:val="24"/>
        </w:rPr>
        <w:t>Oświadczenia, wnioski, zawiadomienia oraz informacje Zamawiający oraz Wykonawcy przekazują drogą elektroniczną.</w:t>
      </w:r>
    </w:p>
    <w:p w14:paraId="288E6C6B" w14:textId="36AF4CB5" w:rsidR="000449B3" w:rsidRPr="000449B3" w:rsidRDefault="000449B3" w:rsidP="000449B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9B3">
        <w:rPr>
          <w:rFonts w:ascii="Times New Roman" w:eastAsia="Times New Roman" w:hAnsi="Times New Roman" w:cs="Times New Roman"/>
          <w:sz w:val="24"/>
          <w:szCs w:val="24"/>
        </w:rPr>
        <w:t xml:space="preserve">Adres e-mail do kontaktu: sekretariat@tos.art.pl </w:t>
      </w:r>
    </w:p>
    <w:p w14:paraId="7AE1FBF1" w14:textId="77777777" w:rsidR="000449B3" w:rsidRDefault="000449B3" w:rsidP="000449B3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5A351AA7" w14:textId="733BA1E6" w:rsidR="000449B3" w:rsidRPr="009D188D" w:rsidRDefault="000449B3" w:rsidP="009D1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TRYB UDZIELANIA ZAMÓWIENIA</w:t>
      </w:r>
    </w:p>
    <w:p w14:paraId="424C66D0" w14:textId="77777777" w:rsidR="000449B3" w:rsidRDefault="000449B3" w:rsidP="00264160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Postępowanie o udzielenie zamówienia na dostawy o wartości szacunkowej nie przekraczającej kwoty 130.000,00 zł netto, zgodnie z art. 2 ust. 1 pkt 1 ustawy Prawo zamówień publicznych.</w:t>
      </w:r>
    </w:p>
    <w:p w14:paraId="081113DB" w14:textId="77777777" w:rsidR="000449B3" w:rsidRDefault="000449B3" w:rsidP="00264160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Postępowanie prowadzone jest na podstawie:</w:t>
      </w:r>
    </w:p>
    <w:p w14:paraId="12336751" w14:textId="77777777" w:rsidR="000449B3" w:rsidRDefault="000449B3" w:rsidP="00264160">
      <w:pPr>
        <w:widowControl w:val="0"/>
        <w:numPr>
          <w:ilvl w:val="0"/>
          <w:numId w:val="4"/>
        </w:numPr>
        <w:suppressAutoHyphens/>
        <w:spacing w:after="0" w:line="240" w:lineRule="auto"/>
        <w:ind w:left="62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Regulaminu udzielania zamówień publicznych bez stosowania ustawy z dnia 11 września 2019 r. Prawo zamówień publicznych (Dz. U. z 2019 , poz. 2019 ze zm.) w Toruńskiej Orkiestrze Symfonicznej,</w:t>
      </w:r>
    </w:p>
    <w:p w14:paraId="590F4F16" w14:textId="77777777" w:rsidR="000449B3" w:rsidRDefault="000449B3" w:rsidP="00264160">
      <w:pPr>
        <w:widowControl w:val="0"/>
        <w:numPr>
          <w:ilvl w:val="0"/>
          <w:numId w:val="4"/>
        </w:numPr>
        <w:suppressAutoHyphens/>
        <w:spacing w:after="0" w:line="240" w:lineRule="auto"/>
        <w:ind w:left="62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Regulaminu wniosków o udzielenie grantu w projekcie „Kultura bez barier“,</w:t>
      </w:r>
    </w:p>
    <w:p w14:paraId="3B59F5D4" w14:textId="77777777" w:rsidR="000449B3" w:rsidRDefault="000449B3" w:rsidP="00264160">
      <w:pPr>
        <w:suppressAutoHyphens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uwagi na fakt objęcia przedmiotowego zamówienia dofinansowaniem z budżetu UE.</w:t>
      </w:r>
    </w:p>
    <w:p w14:paraId="0538A301" w14:textId="77777777" w:rsidR="000449B3" w:rsidRDefault="000449B3" w:rsidP="0026416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Postępowanie prowadzone jest w trybie rozeznania rynku.</w:t>
      </w:r>
    </w:p>
    <w:p w14:paraId="68D220CC" w14:textId="77777777" w:rsidR="000449B3" w:rsidRDefault="000449B3" w:rsidP="00264160">
      <w:pPr>
        <w:suppressAutoHyphens/>
        <w:spacing w:after="0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Zamawiający nie dopuszcza składania ofert częściowych. </w:t>
      </w:r>
    </w:p>
    <w:p w14:paraId="3D319B65" w14:textId="0BF694DB" w:rsidR="000449B3" w:rsidRPr="000449B3" w:rsidRDefault="000449B3" w:rsidP="0026416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Zamawiający nie przewiduje udzielenia zamówień uzupełniających.</w:t>
      </w:r>
    </w:p>
    <w:p w14:paraId="332342FD" w14:textId="77777777" w:rsidR="000449B3" w:rsidRDefault="000449B3" w:rsidP="000449B3">
      <w:pPr>
        <w:suppressAutoHyphens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6B1B1E" w14:textId="51BEE3D3" w:rsidR="000449B3" w:rsidRDefault="000449B3" w:rsidP="000449B3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WSPÓLNY SŁOWNIK ZAMÓWIEŃ (CPV)</w:t>
      </w:r>
    </w:p>
    <w:p w14:paraId="11FC3E38" w14:textId="77777777" w:rsidR="000449B3" w:rsidRDefault="000449B3" w:rsidP="000449B3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32583000 – 3 – nośniki danych i głosu</w:t>
      </w:r>
    </w:p>
    <w:p w14:paraId="14EBA89D" w14:textId="77777777" w:rsidR="000449B3" w:rsidRDefault="000449B3" w:rsidP="000449B3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32353000 – 2 – nagrania dźwiękowe</w:t>
      </w:r>
    </w:p>
    <w:p w14:paraId="2FB04057" w14:textId="77777777" w:rsidR="000449B3" w:rsidRDefault="000449B3" w:rsidP="000449B3">
      <w:pPr>
        <w:suppressAutoHyphens/>
        <w:spacing w:after="0"/>
        <w:ind w:left="1531" w:hanging="1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32351300 – 1 – akcesoria do urządzeń audio</w:t>
      </w:r>
    </w:p>
    <w:p w14:paraId="17A11104" w14:textId="77777777" w:rsidR="000449B3" w:rsidRDefault="000449B3" w:rsidP="000449B3">
      <w:pPr>
        <w:suppressAutoHyphens/>
        <w:spacing w:after="0"/>
        <w:ind w:left="1531" w:hanging="1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32342410 - 9  - sprzęt dźwiękowy</w:t>
      </w:r>
    </w:p>
    <w:p w14:paraId="19167DE7" w14:textId="77777777" w:rsidR="000449B3" w:rsidRDefault="000449B3" w:rsidP="000449B3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13A4EAF3" w14:textId="2336E574" w:rsidR="000449B3" w:rsidRPr="009D188D" w:rsidRDefault="000449B3" w:rsidP="009D1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 OPIS PRZEDMIOTU ZAMÓWIENIA</w:t>
      </w:r>
    </w:p>
    <w:p w14:paraId="0AC93290" w14:textId="18F2847B" w:rsidR="000449B3" w:rsidRPr="00991756" w:rsidRDefault="000449B3" w:rsidP="00991756">
      <w:pPr>
        <w:widowControl w:val="0"/>
        <w:numPr>
          <w:ilvl w:val="0"/>
          <w:numId w:val="5"/>
        </w:numPr>
        <w:tabs>
          <w:tab w:val="left" w:pos="284"/>
          <w:tab w:val="left" w:pos="5386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756">
        <w:rPr>
          <w:rFonts w:ascii="Times New Roman" w:eastAsia="Times New Roman" w:hAnsi="Times New Roman" w:cs="Times New Roman"/>
          <w:sz w:val="24"/>
          <w:szCs w:val="24"/>
        </w:rPr>
        <w:t>Przedmiotem zamówienia jest zakup i montaż urządzeń w celu stworzenia</w:t>
      </w:r>
      <w:r w:rsidR="00991756" w:rsidRPr="00991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756">
        <w:rPr>
          <w:rFonts w:ascii="Times New Roman" w:eastAsia="Times New Roman" w:hAnsi="Times New Roman" w:cs="Times New Roman"/>
          <w:sz w:val="24"/>
          <w:szCs w:val="24"/>
        </w:rPr>
        <w:t>audioprzewodnika</w:t>
      </w:r>
      <w:proofErr w:type="spellEnd"/>
      <w:r w:rsidRPr="00991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756" w:rsidRPr="00991756">
        <w:rPr>
          <w:rFonts w:ascii="Times New Roman" w:eastAsia="Times New Roman" w:hAnsi="Times New Roman" w:cs="Times New Roman"/>
          <w:sz w:val="24"/>
          <w:szCs w:val="24"/>
        </w:rPr>
        <w:t xml:space="preserve">stanowiącego jeden z elementów </w:t>
      </w:r>
      <w:r w:rsidRPr="00991756">
        <w:rPr>
          <w:rFonts w:ascii="Times New Roman" w:eastAsia="Times New Roman" w:hAnsi="Times New Roman" w:cs="Times New Roman"/>
          <w:sz w:val="24"/>
          <w:szCs w:val="24"/>
        </w:rPr>
        <w:t xml:space="preserve">wyposażenia </w:t>
      </w:r>
      <w:r w:rsidR="00991756" w:rsidRPr="00991756">
        <w:rPr>
          <w:rFonts w:ascii="Times New Roman" w:eastAsia="Times New Roman" w:hAnsi="Times New Roman" w:cs="Times New Roman"/>
          <w:sz w:val="24"/>
          <w:szCs w:val="24"/>
        </w:rPr>
        <w:t>siedziby</w:t>
      </w:r>
      <w:r w:rsidRPr="00991756">
        <w:rPr>
          <w:rFonts w:ascii="Times New Roman" w:eastAsia="Times New Roman" w:hAnsi="Times New Roman" w:cs="Times New Roman"/>
          <w:sz w:val="24"/>
          <w:szCs w:val="24"/>
        </w:rPr>
        <w:t xml:space="preserve"> Toruńskiej Orkiestry Symfonicznej dostos</w:t>
      </w:r>
      <w:r w:rsidR="00991756" w:rsidRPr="00991756">
        <w:rPr>
          <w:rFonts w:ascii="Times New Roman" w:eastAsia="Times New Roman" w:hAnsi="Times New Roman" w:cs="Times New Roman"/>
          <w:sz w:val="24"/>
          <w:szCs w:val="24"/>
        </w:rPr>
        <w:t>owującego</w:t>
      </w:r>
      <w:r w:rsidRPr="00991756">
        <w:rPr>
          <w:rFonts w:ascii="Times New Roman" w:eastAsia="Times New Roman" w:hAnsi="Times New Roman" w:cs="Times New Roman"/>
          <w:sz w:val="24"/>
          <w:szCs w:val="24"/>
        </w:rPr>
        <w:t xml:space="preserve"> obiekt do potrzeb osób niepełnosprawnych.  </w:t>
      </w:r>
    </w:p>
    <w:p w14:paraId="63A57861" w14:textId="77777777" w:rsidR="000449B3" w:rsidRDefault="000449B3" w:rsidP="000449B3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przedmiot zamówienia składa się dostawa i montaż:</w:t>
      </w:r>
    </w:p>
    <w:p w14:paraId="5E0818AC" w14:textId="77777777" w:rsidR="000449B3" w:rsidRDefault="000449B3" w:rsidP="000449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73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sztuk odbiorników wraz z ładowarką oraz słuchawkami w liczbie 10 sztuk,</w:t>
      </w:r>
    </w:p>
    <w:p w14:paraId="77A76CDA" w14:textId="77777777" w:rsidR="000449B3" w:rsidRDefault="000449B3" w:rsidP="000449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73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sztuk nadajników,</w:t>
      </w:r>
    </w:p>
    <w:p w14:paraId="60B88315" w14:textId="62EA578D" w:rsidR="000449B3" w:rsidRDefault="000449B3" w:rsidP="000449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73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nagrania na potrzeby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audioprzewodnika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30 minut opisów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audiodeskrypcyjnych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umożliwiających samodzielne poruszanie się osób niewidomych i słabowidzących po obiekcie</w:t>
      </w:r>
    </w:p>
    <w:p w14:paraId="2189A4DB" w14:textId="77777777" w:rsidR="000449B3" w:rsidRDefault="000449B3" w:rsidP="000449B3">
      <w:pPr>
        <w:widowControl w:val="0"/>
        <w:numPr>
          <w:ilvl w:val="0"/>
          <w:numId w:val="9"/>
        </w:numPr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Zamówienie udzielane jest w ramach projektu realizowanego przez Państwowy Fundusz Rehabilitacji Osób Niepełnosprawnych w partnerstwie z Ministerstwem Kultury i Dziedzictwa Narodowego,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für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Bildung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Kultur </w:t>
      </w:r>
      <w:proofErr w:type="spellStart"/>
      <w:r>
        <w:rPr>
          <w:rFonts w:ascii="Times New Roman" w:eastAsia="Times New Roman" w:hAnsi="Times New Roman" w:cs="Times New Roman"/>
          <w:sz w:val="24"/>
        </w:rPr>
        <w:t>e.V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oraz Fundacją Kultury bez Barier, w ramach Działania 4.3 Programu Operacyjnego Wiedza Edukacja Rozwój 2014-2020, współfinansowanego ze środków Europejskiego Funduszu Społecznego. </w:t>
      </w:r>
    </w:p>
    <w:p w14:paraId="38863270" w14:textId="77777777" w:rsidR="000449B3" w:rsidRDefault="000449B3" w:rsidP="000449B3">
      <w:pPr>
        <w:widowControl w:val="0"/>
        <w:numPr>
          <w:ilvl w:val="0"/>
          <w:numId w:val="9"/>
        </w:numPr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Stworzenie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audioprzewodnika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 CKK Jordanki polega na</w:t>
      </w:r>
      <w:r>
        <w:rPr>
          <w:rFonts w:ascii="Times New Roman" w:eastAsia="Calibri" w:hAnsi="Times New Roman" w:cs="Times New Roman"/>
          <w:sz w:val="24"/>
        </w:rPr>
        <w:t xml:space="preserve"> zakupie odbiorników,  nadajników oraz nagraniu około 30-minutowego tekstu, który służyć ma jako zobrazowanie przestrzeni w obiekcie oraz montażu. Nadajniki będą usytuowane w poszczególnych przestrzeniach tj. wejście główne, wejście na poszczególne sale koncertowe, wejście do wyznaczonych rzędów dedykowanych osobom z dysfunkcją wzroku, wejście do toalet/WC, szatni, miejsca usytuowania planu </w:t>
      </w:r>
      <w:proofErr w:type="spellStart"/>
      <w:r>
        <w:rPr>
          <w:rFonts w:ascii="Times New Roman" w:eastAsia="Calibri" w:hAnsi="Times New Roman" w:cs="Times New Roman"/>
          <w:sz w:val="24"/>
        </w:rPr>
        <w:t>tyflograficznego</w:t>
      </w:r>
      <w:proofErr w:type="spellEnd"/>
      <w:r>
        <w:rPr>
          <w:rFonts w:ascii="Times New Roman" w:eastAsia="Calibri" w:hAnsi="Times New Roman" w:cs="Times New Roman"/>
          <w:sz w:val="24"/>
        </w:rPr>
        <w:t>, windy, sceny itp. Urządzenie to sprawi, iż osoby niedowidzące i niewidome będą w swobodny sposób poruszały się wewnątrz obiektu, a z wraz z ponownymi odwiedzinami nabędą pewności w bezpiecznym poruszaniu się, co sprawi, iż oferta wnioskodawcy zdobędzie miano wydarzeń kulturalnych bez barier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49B41A" w14:textId="77777777" w:rsidR="000449B3" w:rsidRDefault="000449B3" w:rsidP="000449B3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Opis przedmiotu zamówienia zawierający wymagania techniczne Zamawiającego, jakie musi spełniać oferowany przedmiot zamówienia znajduje się w załączniku nr 1 do Zapytania ofertowego tj. Szczegółowym Opisie Przedmiotu Zamówienia.</w:t>
      </w:r>
    </w:p>
    <w:p w14:paraId="198F12E1" w14:textId="77777777" w:rsidR="000449B3" w:rsidRDefault="000449B3" w:rsidP="000449B3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zobowiązany jest zrealizować przedmiot zamówienia według opisu zawartego                    w załączniku nr 1 do Zapytania ofertowego - Szczegółowy Opis Przedmiotu Zamówienia.</w:t>
      </w:r>
    </w:p>
    <w:p w14:paraId="20D3F584" w14:textId="77777777" w:rsidR="000449B3" w:rsidRDefault="000449B3" w:rsidP="000449B3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Oferowany sprzęt ma być fabrycznie nowy, bez wad.</w:t>
      </w:r>
    </w:p>
    <w:p w14:paraId="7E7E9022" w14:textId="77777777" w:rsidR="000449B3" w:rsidRDefault="000449B3" w:rsidP="000449B3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Wykonawca zobowiązany jest do współpracy z Zamawiającym podczas przygotowywania nagrania (scenariusza)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audioprzewodnika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6C579E" w14:textId="77777777" w:rsidR="000449B3" w:rsidRDefault="000449B3" w:rsidP="000449B3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Wykonawca zobowiązany jest do dostarczenia do Zamawiającego instrukcji obsługi i konfiguracji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audioprzewodników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dokumentu gwarancji. </w:t>
      </w:r>
    </w:p>
    <w:p w14:paraId="4F6A3E8F" w14:textId="77777777" w:rsidR="000449B3" w:rsidRDefault="000449B3" w:rsidP="000449B3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ramach przedmiotu zamówienia Wykonawca przenosi na Zamawiającego, w ramach wynagrodzenia za wykonanie zamówienia:</w:t>
      </w:r>
    </w:p>
    <w:p w14:paraId="39EEDEF3" w14:textId="77777777" w:rsidR="000449B3" w:rsidRDefault="000449B3" w:rsidP="000449B3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własności nośników, na jakich utrwalono nagrania</w:t>
      </w:r>
    </w:p>
    <w:p w14:paraId="1BEBD271" w14:textId="77777777" w:rsidR="000449B3" w:rsidRDefault="000449B3" w:rsidP="000449B3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wyłączne autorskie prawa do scenariuszy</w:t>
      </w:r>
    </w:p>
    <w:p w14:paraId="40F4FB70" w14:textId="77777777" w:rsidR="000449B3" w:rsidRDefault="000449B3" w:rsidP="000449B3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wyłączne prawo do zezwalania na wykonywanie zależnych praw autorskich do scenariuszy</w:t>
      </w:r>
    </w:p>
    <w:p w14:paraId="115ECEFB" w14:textId="77777777" w:rsidR="000449B3" w:rsidRDefault="000449B3" w:rsidP="000449B3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wyłączne prawo do używania scenariuszy</w:t>
      </w:r>
    </w:p>
    <w:p w14:paraId="7D373E1C" w14:textId="77777777" w:rsidR="000449B3" w:rsidRDefault="000449B3" w:rsidP="000449B3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korzystania i rozporządzania scenariuszami</w:t>
      </w:r>
    </w:p>
    <w:p w14:paraId="4B56AA96" w14:textId="77777777" w:rsidR="000449B3" w:rsidRDefault="000449B3" w:rsidP="000449B3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rozpowszechniania scenariuszy</w:t>
      </w:r>
    </w:p>
    <w:p w14:paraId="56DB246B" w14:textId="77777777" w:rsidR="000449B3" w:rsidRDefault="000449B3" w:rsidP="000449B3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dokonywania wszelkich zmian i modyfikacji scenariuszy w takim zakresie, jaki będzie wynikał z potrzeb Zamawiającego.</w:t>
      </w:r>
    </w:p>
    <w:p w14:paraId="3010F43D" w14:textId="77777777" w:rsidR="000449B3" w:rsidRDefault="000449B3" w:rsidP="000449B3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Przeniesienie praw autorskich nastąpi w dniu zapłaty wynagrodzenia należnego Wykonawcy za wykonanie zamówienia. </w:t>
      </w:r>
    </w:p>
    <w:p w14:paraId="15769A0F" w14:textId="77777777" w:rsidR="000449B3" w:rsidRDefault="000449B3" w:rsidP="000449B3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Przeniesienie praw nie jest ograniczone pod względem celu rozpowszechniania, ani też pod względem czasowym i terytorialnym, a prawa te mogą być przenoszone na inne podmioty bez żadnych ograniczeń.</w:t>
      </w:r>
    </w:p>
    <w:p w14:paraId="47174F7D" w14:textId="77777777" w:rsidR="000449B3" w:rsidRDefault="000449B3" w:rsidP="009D188D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37AA9" w14:textId="02ED0AA4" w:rsidR="000449B3" w:rsidRPr="009D188D" w:rsidRDefault="000449B3" w:rsidP="009D188D">
      <w:pPr>
        <w:tabs>
          <w:tab w:val="left" w:pos="142"/>
          <w:tab w:val="left" w:pos="567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VI. TERMIN I MIEJSCE REALIZACJI ZAMÓWIENIA</w:t>
      </w:r>
    </w:p>
    <w:p w14:paraId="00459318" w14:textId="77777777" w:rsidR="000449B3" w:rsidRPr="00264160" w:rsidRDefault="000449B3" w:rsidP="000449B3">
      <w:pPr>
        <w:pStyle w:val="Tekstpodstawowy"/>
        <w:widowControl w:val="0"/>
        <w:numPr>
          <w:ilvl w:val="0"/>
          <w:numId w:val="10"/>
        </w:numPr>
        <w:suppressAutoHyphens/>
        <w:spacing w:after="0" w:line="240" w:lineRule="auto"/>
        <w:ind w:left="284" w:right="11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160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 wymaga zrealizowania przedmiotu zamówienia w terminie do dnia 10.04.2023r.</w:t>
      </w:r>
    </w:p>
    <w:p w14:paraId="0828B033" w14:textId="77777777" w:rsidR="000449B3" w:rsidRPr="00264160" w:rsidRDefault="000449B3" w:rsidP="000449B3">
      <w:pPr>
        <w:pStyle w:val="Tekstpodstawowy"/>
        <w:widowControl w:val="0"/>
        <w:numPr>
          <w:ilvl w:val="0"/>
          <w:numId w:val="10"/>
        </w:numPr>
        <w:suppressAutoHyphens/>
        <w:spacing w:after="0" w:line="240" w:lineRule="auto"/>
        <w:ind w:left="284" w:right="11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Przedmiot zamówienia należy dostarczyć do siedziby Zamawiającego, tj. 10.04.2023r.  </w:t>
      </w:r>
    </w:p>
    <w:p w14:paraId="1BFC5C03" w14:textId="77777777" w:rsidR="000449B3" w:rsidRPr="00264160" w:rsidRDefault="000449B3" w:rsidP="000449B3">
      <w:pPr>
        <w:pStyle w:val="Tekstpodstawowy"/>
        <w:widowControl w:val="0"/>
        <w:numPr>
          <w:ilvl w:val="0"/>
          <w:numId w:val="10"/>
        </w:numPr>
        <w:suppressAutoHyphens/>
        <w:spacing w:after="0" w:line="240" w:lineRule="auto"/>
        <w:ind w:left="284" w:right="11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Wykonawca w ramach przedmiotu zamówienia jest zobowiązany również do montażu odbiorników oraz instalacji plików z nagraniami na odbiorniki. </w:t>
      </w:r>
    </w:p>
    <w:p w14:paraId="3B62ABE2" w14:textId="77777777" w:rsidR="000449B3" w:rsidRDefault="000449B3" w:rsidP="000449B3">
      <w:pPr>
        <w:pStyle w:val="Tekstpodstawowy"/>
        <w:spacing w:after="0"/>
        <w:ind w:left="284" w:right="112" w:hanging="284"/>
        <w:jc w:val="both"/>
        <w:rPr>
          <w:rFonts w:eastAsia="Times New Roman"/>
          <w:color w:val="000000"/>
        </w:rPr>
      </w:pPr>
    </w:p>
    <w:p w14:paraId="5368CEA9" w14:textId="77777777" w:rsidR="000449B3" w:rsidRDefault="000449B3" w:rsidP="000449B3">
      <w:pPr>
        <w:pStyle w:val="Tekstpodstawowy"/>
        <w:spacing w:after="0"/>
        <w:ind w:right="112"/>
        <w:jc w:val="both"/>
        <w:rPr>
          <w:rFonts w:eastAsia="Times New Roman"/>
          <w:color w:val="000000"/>
        </w:rPr>
      </w:pPr>
    </w:p>
    <w:p w14:paraId="3340F81D" w14:textId="5ABDDCF4" w:rsidR="000449B3" w:rsidRPr="009D188D" w:rsidRDefault="000449B3" w:rsidP="009D188D">
      <w:pPr>
        <w:tabs>
          <w:tab w:val="left" w:pos="567"/>
        </w:tabs>
        <w:suppressAutoHyphens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VII. WARUNKI UDZIAŁU W POSTĘPOWANIU ORAZ OPIS SPOSOBU DOKONYWANIA OCENY ICH SPEŁNIENIA</w:t>
      </w:r>
    </w:p>
    <w:p w14:paraId="5E7B4CEC" w14:textId="77777777" w:rsidR="000449B3" w:rsidRDefault="000449B3" w:rsidP="00264160">
      <w:pPr>
        <w:tabs>
          <w:tab w:val="left" w:pos="567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 Zamawiający ustanawia w niniejszym postępowaniu warunki udziału, których spełnianie winien wykazać Wykonawca ubiegający się o udzielenie zamówienia:</w:t>
      </w:r>
    </w:p>
    <w:p w14:paraId="3B42D226" w14:textId="77777777" w:rsidR="000449B3" w:rsidRDefault="000449B3" w:rsidP="00264160">
      <w:pPr>
        <w:tabs>
          <w:tab w:val="left" w:pos="-1701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warunek w zakresie zdolności technicznej i zawodowej:</w:t>
      </w:r>
    </w:p>
    <w:p w14:paraId="0D84E289" w14:textId="77777777" w:rsidR="000449B3" w:rsidRDefault="000449B3" w:rsidP="00264160">
      <w:pPr>
        <w:tabs>
          <w:tab w:val="left" w:pos="-1701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Zamawiający nie stawia w tym zakresie szczegółowego opisu spełniania warunku udziału w postępowaniu. Ocena spełniania warunku udziału w postępowaniu nastąpi w oparciu o złożone przez Wykonawcę do oferty oświadczenie, potwierdzające, że Wykonawca posiada zdolność techniczną i zawodową zapewniające wykonanie przedmiotowego zamówienia.</w:t>
      </w:r>
    </w:p>
    <w:p w14:paraId="3DF3565F" w14:textId="77777777" w:rsidR="000449B3" w:rsidRDefault="000449B3" w:rsidP="00264160">
      <w:pPr>
        <w:tabs>
          <w:tab w:val="left" w:pos="-1701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 xml:space="preserve">Wykonawca wraz z ofertą zobowiązany jest do złożenia oświadczenia (treść oświadczenia zawarta jest w załączniku nr 3 do Zapytania ofertowego), potwierdzającego spełnianie warunku udziału w postępowaniu. </w:t>
      </w:r>
    </w:p>
    <w:p w14:paraId="3B45419F" w14:textId="77777777" w:rsidR="000449B3" w:rsidRDefault="000449B3" w:rsidP="00264160">
      <w:pPr>
        <w:tabs>
          <w:tab w:val="left" w:pos="-170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warunek w zakresie zdolności ekonomicznej i finansowej:</w:t>
      </w:r>
    </w:p>
    <w:p w14:paraId="6AF332B2" w14:textId="77777777" w:rsidR="000449B3" w:rsidRDefault="000449B3" w:rsidP="00264160">
      <w:pPr>
        <w:tabs>
          <w:tab w:val="left" w:pos="-1701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Zamawiający nie stawia w tym zakresie szczegółowego opisu spełniania warunku udziału w postępowaniu. Ocena spełniania warunku udziału w postępowaniu nastąpi w oparciu o złożone przez Wykonawcę do oferty oświadczenie, potwierdzające, że Wykonawca znajduje się w sytuacji ekonomicznej i finansowej zapewniającej wykonanie przedmiotowego zamówienia. </w:t>
      </w:r>
    </w:p>
    <w:p w14:paraId="0EECD0E0" w14:textId="77777777" w:rsidR="000449B3" w:rsidRDefault="000449B3" w:rsidP="00264160">
      <w:pPr>
        <w:tabs>
          <w:tab w:val="left" w:pos="-1701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 xml:space="preserve">Wykonawca wraz z ofertą zobowiązany jest do złożenia oświadczenia (treść oświadczenia zawarta jest w załączniku nr 3 do Zapytania ofertowego), potwierdzającego spełnianie warunku udziału w postępowaniu. </w:t>
      </w:r>
    </w:p>
    <w:p w14:paraId="2E15DEBE" w14:textId="77777777" w:rsidR="000449B3" w:rsidRDefault="000449B3" w:rsidP="00264160">
      <w:pPr>
        <w:tabs>
          <w:tab w:val="left" w:pos="-1701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2. Jeżeli Wykonawca nie wykaże spełnienia warunków udziału w postępowaniu, zostanie wykluczony z postępowania, a jego oferta zostanie odrzucona.</w:t>
      </w:r>
    </w:p>
    <w:p w14:paraId="1012379C" w14:textId="77777777" w:rsidR="000449B3" w:rsidRDefault="000449B3" w:rsidP="009D188D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6BF9D761" w14:textId="40D254A6" w:rsidR="000449B3" w:rsidRPr="009D188D" w:rsidRDefault="000449B3" w:rsidP="009D188D">
      <w:pPr>
        <w:tabs>
          <w:tab w:val="left" w:pos="567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VIII. WYKAZ DOKUMENTÓW DO ZŁOŻENIA WRAZ Z OFERTĄ</w:t>
      </w:r>
    </w:p>
    <w:p w14:paraId="6AC89A79" w14:textId="77777777" w:rsidR="000449B3" w:rsidRDefault="000449B3" w:rsidP="00264160">
      <w:pPr>
        <w:tabs>
          <w:tab w:val="left" w:pos="567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 Wykonawca winien złożyć wraz z ofertą:</w:t>
      </w:r>
    </w:p>
    <w:p w14:paraId="2CDB0613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prawidłowo wypełniony formularz ofertowy, wg wzoru określonego w załączniku nr 2                   do Zapytania ofertowego;</w:t>
      </w:r>
    </w:p>
    <w:p w14:paraId="6984D2F4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oświadczenie Wykonawcy o spełnieniu warunków udziału w postępowaniu, wg wzoru określonego  w załączniku nr 3 do Zapytania ofertowego;</w:t>
      </w:r>
    </w:p>
    <w:p w14:paraId="279DC27E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oświadczenie Wykonawcy w zakresie wypełnienia obowiązków informacyjnych przewidzianych w art. 13 lub art. 14 RODO – wg wzoru określonego w załączniku nr 4 do Zapytania ofertowego;</w:t>
      </w:r>
    </w:p>
    <w:p w14:paraId="6A3B2C2B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odpis właściwego rejestru lub z centralnej ewidencji i informacji o działalności             gospodarczej, jeżeli odrębne przepisy wymagają wpisu do rejestru lub ewidencji;</w:t>
      </w:r>
    </w:p>
    <w:p w14:paraId="7B1A6A00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pełnomocnictwo dotyczące podpisania oferty lub notarialnie poświadczoną kopię pełnomocnictwa – jeżeli dotyczy;</w:t>
      </w:r>
    </w:p>
    <w:p w14:paraId="3F616FEC" w14:textId="77777777" w:rsidR="000449B3" w:rsidRDefault="000449B3" w:rsidP="00264160">
      <w:pPr>
        <w:tabs>
          <w:tab w:val="left" w:pos="567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180F7632" w14:textId="77777777" w:rsidR="000449B3" w:rsidRDefault="000449B3" w:rsidP="00264160">
      <w:pPr>
        <w:tabs>
          <w:tab w:val="left" w:pos="567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Zamawiający w prowadzonym postępowaniu zastrzega sobie prawo do jednokrotnego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(w stosunku do danego braku, błędu lub niekompletnego dokumentu) wezwania Wykonawców do uzupełniania dokumentów, przy czym jednokrotność należy rozumieć jako jednokrotne wezwanie w stosunku do danej kwestii merytorycznej oferty, a nie jednokrotność w zakresie technicznym, tj. ilość pism kierowanych do Wykonawcy. W przypadku ich nie uzupełnienia oferta nie będzie uwzględniona w postępowaniu przy ocenie i badaniu.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Wyjątek stanowi formularz ofertowy, który nie będzie podlegał uzupełnieniu lub poprawianiu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24361E41" w14:textId="77777777" w:rsidR="000449B3" w:rsidRDefault="000449B3" w:rsidP="00264160">
      <w:pPr>
        <w:tabs>
          <w:tab w:val="left" w:pos="567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3. Wezwanie do uzupełnienia dokumentów może obejmować:</w:t>
      </w:r>
    </w:p>
    <w:p w14:paraId="4B335F08" w14:textId="77777777" w:rsidR="000449B3" w:rsidRDefault="000449B3" w:rsidP="00264160">
      <w:pPr>
        <w:tabs>
          <w:tab w:val="left" w:pos="567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1) wezwanie do uzupełnienia w przypadku złożenia niekompletnych dokumentów;</w:t>
      </w:r>
    </w:p>
    <w:p w14:paraId="0CD19152" w14:textId="77777777" w:rsidR="000449B3" w:rsidRDefault="000449B3" w:rsidP="00264160">
      <w:pPr>
        <w:tabs>
          <w:tab w:val="left" w:pos="567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2) wezwanie do złożenia dokumentów jeśli nie zostały złożone;</w:t>
      </w:r>
    </w:p>
    <w:p w14:paraId="5EC0C157" w14:textId="681411ED" w:rsidR="000449B3" w:rsidRDefault="000449B3" w:rsidP="00264160">
      <w:pPr>
        <w:tabs>
          <w:tab w:val="left" w:pos="567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3) wezwanie do poprawienia dokumentów jeśli zawierają błędy.</w:t>
      </w:r>
    </w:p>
    <w:p w14:paraId="6500B1AC" w14:textId="77777777" w:rsidR="00264160" w:rsidRDefault="00264160" w:rsidP="00264160">
      <w:pPr>
        <w:tabs>
          <w:tab w:val="left" w:pos="567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23C61C8B" w14:textId="77777777" w:rsidR="000449B3" w:rsidRDefault="000449B3" w:rsidP="00264160">
      <w:pPr>
        <w:tabs>
          <w:tab w:val="left" w:pos="567"/>
        </w:tabs>
        <w:suppressAutoHyphens/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 toku oceny ofert Zamawiający może żądać od Wykonawcy wyjaśnień dotyczących treści złożonej oferty. Wykonawca będzie zobowiązany do przedstawienia wyjaśnień w terminie określonym przez Zamawiającego.</w:t>
      </w:r>
    </w:p>
    <w:p w14:paraId="0241D698" w14:textId="77777777" w:rsidR="000449B3" w:rsidRDefault="000449B3" w:rsidP="00264160">
      <w:pPr>
        <w:pStyle w:val="Akapitzlist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sz w:val="24"/>
          <w:szCs w:val="24"/>
        </w:rPr>
        <w:t>Zamawiający wezwie Wykonawcę do złożenia pełnomocnictwa w przypadku, w którym Wykonawca nie przedłożył tego dokumentu w ofercie, a było ono wymagane lub przedłożony w ofercie dokument zawiera wady (wadliwe pełnomocnictwo).</w:t>
      </w:r>
    </w:p>
    <w:p w14:paraId="4423C9DE" w14:textId="5231CFB9" w:rsidR="000449B3" w:rsidRDefault="000449B3" w:rsidP="009D188D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Zamawiający zastrzega sobie prawo do poprawienia treści oferty w przypadku błędów, których poprawa nie zmienia treści oferty oraz poprawek w zakresie wadliwych obliczeń matematycznych i pisarskich (oczywiste omyłki pisarskie lub rachunkowe).</w:t>
      </w:r>
    </w:p>
    <w:p w14:paraId="5BFACC57" w14:textId="3F480C43" w:rsidR="009D188D" w:rsidRDefault="009D188D" w:rsidP="009D188D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B47D2" w14:textId="77777777" w:rsidR="009D188D" w:rsidRPr="009D188D" w:rsidRDefault="009D188D" w:rsidP="009D188D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890C2" w14:textId="3F7E012B" w:rsidR="000449B3" w:rsidRDefault="000449B3" w:rsidP="009D188D">
      <w:pPr>
        <w:pStyle w:val="Nagwek1"/>
        <w:tabs>
          <w:tab w:val="left" w:pos="524"/>
        </w:tabs>
        <w:suppressAutoHyphens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IX. KRYTERIA WYBORU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OFERTY</w:t>
      </w:r>
    </w:p>
    <w:p w14:paraId="5FFFA71C" w14:textId="77777777" w:rsidR="009D188D" w:rsidRPr="009D188D" w:rsidRDefault="009D188D" w:rsidP="009D188D">
      <w:pPr>
        <w:rPr>
          <w:lang w:eastAsia="zh-CN"/>
        </w:rPr>
      </w:pPr>
    </w:p>
    <w:p w14:paraId="279629BC" w14:textId="77777777" w:rsidR="000449B3" w:rsidRDefault="000449B3" w:rsidP="00264160">
      <w:pPr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procesie wyboru Wykonawcy pod uwagę zostaną wzięte kryterium:</w:t>
      </w:r>
    </w:p>
    <w:p w14:paraId="168A2097" w14:textId="3795C6AD" w:rsidR="000449B3" w:rsidRDefault="000449B3" w:rsidP="00264160">
      <w:pPr>
        <w:suppressAutoHyphens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całkowita cena ofertowa brutto  – waga 100% (maksymalnie 100 pkt);</w:t>
      </w:r>
    </w:p>
    <w:p w14:paraId="430F8051" w14:textId="32057D7E" w:rsidR="000449B3" w:rsidRDefault="000449B3" w:rsidP="009D188D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Maksymalna liczba punktów możliwa do uzyskania wynosi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100.</w:t>
      </w:r>
    </w:p>
    <w:p w14:paraId="17AC1255" w14:textId="77777777" w:rsidR="009D188D" w:rsidRDefault="009D188D" w:rsidP="009D188D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7B95DA" w14:textId="6006287D" w:rsidR="000449B3" w:rsidRPr="009D188D" w:rsidRDefault="000449B3" w:rsidP="009D188D">
      <w:pPr>
        <w:suppressAutoHyphens/>
        <w:ind w:left="400" w:hanging="4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X. OPIS SPOSOBU PRZYZNAWANIA PUNKTACJI ZA SPEŁNIENIE DANEGO KRYTERIUM OCENY OFERTY</w:t>
      </w:r>
    </w:p>
    <w:p w14:paraId="60309A1E" w14:textId="77777777" w:rsidR="000449B3" w:rsidRDefault="000449B3" w:rsidP="00264160">
      <w:p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Zamawiający przyzna punkty wg poniższych zasad:</w:t>
      </w:r>
    </w:p>
    <w:p w14:paraId="43956D81" w14:textId="77777777" w:rsidR="000449B3" w:rsidRDefault="000449B3" w:rsidP="00264160">
      <w:p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1) cena oferty – waga 100%</w:t>
      </w:r>
    </w:p>
    <w:p w14:paraId="5696CA53" w14:textId="77777777" w:rsidR="000449B3" w:rsidRDefault="000449B3" w:rsidP="00264160">
      <w:pPr>
        <w:tabs>
          <w:tab w:val="left" w:pos="284"/>
        </w:tabs>
        <w:suppressAutoHyphens/>
        <w:spacing w:after="0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Liczba punktów w kryterium cena zostanie przyznana zgodnie z poniższym wzorem:</w:t>
      </w:r>
    </w:p>
    <w:p w14:paraId="71DCB189" w14:textId="2DCF2931" w:rsidR="000449B3" w:rsidRDefault="000449B3" w:rsidP="00264160">
      <w:pPr>
        <w:tabs>
          <w:tab w:val="left" w:pos="284"/>
        </w:tabs>
        <w:suppressAutoHyphens/>
        <w:spacing w:after="0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6C17D6" w14:textId="77777777" w:rsidR="009D188D" w:rsidRDefault="009D188D" w:rsidP="00264160">
      <w:pPr>
        <w:tabs>
          <w:tab w:val="left" w:pos="284"/>
        </w:tabs>
        <w:suppressAutoHyphens/>
        <w:spacing w:after="0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93B760" w14:textId="77777777" w:rsidR="000449B3" w:rsidRDefault="000449B3" w:rsidP="00264160">
      <w:p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najniższa cena</w:t>
      </w:r>
    </w:p>
    <w:p w14:paraId="4FEEB936" w14:textId="77777777" w:rsidR="000449B3" w:rsidRDefault="000449B3" w:rsidP="00264160">
      <w:pPr>
        <w:tabs>
          <w:tab w:val="left" w:pos="284"/>
        </w:tabs>
        <w:suppressAutoHyphens/>
        <w:spacing w:after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Liczba punktów = --------------------------------- x 100% x 100 pkt</w:t>
      </w:r>
    </w:p>
    <w:p w14:paraId="14443692" w14:textId="77777777" w:rsidR="000449B3" w:rsidRDefault="000449B3" w:rsidP="00264160">
      <w:p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cena badanej oferty</w:t>
      </w:r>
    </w:p>
    <w:p w14:paraId="17EE2C60" w14:textId="77777777" w:rsidR="000449B3" w:rsidRDefault="000449B3" w:rsidP="000449B3">
      <w:pPr>
        <w:pStyle w:val="Akapitzlist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27290E3B" w14:textId="77777777" w:rsidR="000449B3" w:rsidRDefault="000449B3" w:rsidP="000449B3">
      <w:pPr>
        <w:pStyle w:val="Akapitzlist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Uwaga:</w:t>
      </w:r>
    </w:p>
    <w:p w14:paraId="6D13BF7A" w14:textId="77777777" w:rsidR="000449B3" w:rsidRDefault="000449B3" w:rsidP="000449B3">
      <w:pPr>
        <w:pStyle w:val="Akapitzlist"/>
        <w:widowControl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cena przedmiotu zamówienia powinna uwzględniać wszystkie elementy związane z prawidłową realizacją niniejszego zamówienia oraz uwzględniać wymagania określone w treści Zapytania ofertowego (w tym w szczególności doświadczenie i wiedzę zawodową Wykonawcy, jak i wszelkie koszty niezbędne do wykonania przedmiotu zamówienia, podatki oraz rabaty, upusty itp., których Wykonawca zamierza udzielić), </w:t>
      </w:r>
    </w:p>
    <w:p w14:paraId="29A5A78E" w14:textId="77777777" w:rsidR="000449B3" w:rsidRDefault="000449B3" w:rsidP="000449B3">
      <w:pPr>
        <w:pStyle w:val="Akapitzlist"/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 cenę należy podać w złotych polskich,</w:t>
      </w:r>
    </w:p>
    <w:p w14:paraId="5319AC5B" w14:textId="77777777" w:rsidR="000449B3" w:rsidRDefault="000449B3" w:rsidP="000449B3">
      <w:pPr>
        <w:pStyle w:val="Akapitzlist"/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cena oferty winna być podana do dwóch miejsc po przecinku,</w:t>
      </w:r>
    </w:p>
    <w:p w14:paraId="1AF5FAA0" w14:textId="77777777" w:rsidR="000449B3" w:rsidRDefault="000449B3" w:rsidP="000449B3">
      <w:pPr>
        <w:pStyle w:val="Akapitzlist"/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 cena oferty powinna być ceną brutto zawierająca VAT,</w:t>
      </w:r>
    </w:p>
    <w:p w14:paraId="699C7E40" w14:textId="77777777" w:rsidR="000449B3" w:rsidRDefault="000449B3" w:rsidP="000449B3">
      <w:pPr>
        <w:pStyle w:val="Akapitzlist"/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e) cena podana w ofercie powinna być ceną kompletną, jednoznaczną i ostateczną,</w:t>
      </w:r>
    </w:p>
    <w:p w14:paraId="40DBFCC2" w14:textId="1004CC5E" w:rsidR="000449B3" w:rsidRPr="00264160" w:rsidRDefault="000449B3" w:rsidP="00264160">
      <w:pPr>
        <w:suppressAutoHyphens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jeżeli zaoferowana cena lub jej istotne części składowe będą wydawać się rażąco niskie w stosunku do przedmiotu zamówienia i będą budzić wątpliwości Zamawiającego co do możliwości wykonania przedmiotu zamówienia zgodnie z wymaganiami określonymi przez Zamawiającego lub wynikającymi z odrębnych przepisów, Zamawiający zwróci się o udzielenie wyjaśnień, w tym złożenie dowodów, dotyczących wyliczenia ceny, w szczególności, gdy cena całkowita oferty będzie niższa o co najmniej  30% od wartości szacunkowej zamówienia lub od średniej arytmetycznej cen wszystkich złożonych ofert. Zamawiający może odstąpić od wezwania do złożenia wyjaśnień w sytuacji gdy rozbieżność cen wynika z okoliczności oczywistych, które nie wymagają wyjaśnień;</w:t>
      </w:r>
    </w:p>
    <w:p w14:paraId="527C65F5" w14:textId="77777777" w:rsidR="000449B3" w:rsidRDefault="000449B3" w:rsidP="00264160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celu obliczenia punktów, wyniki poszczególnych działań matematycznych będą zaokrąglane do dwóch miejsc po przecinku.</w:t>
      </w:r>
    </w:p>
    <w:p w14:paraId="09604CC9" w14:textId="77777777" w:rsidR="000449B3" w:rsidRDefault="000449B3" w:rsidP="00264160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Zamawiający udzieli zamówienia Wykonawcy, którego oferta odpowiada wszystkim wymaganiom przedstawionym w Zapytaniu ofertowym oraz uzyskała najwyższą liczbę punktów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zastrzeżeniem ust. 4.</w:t>
      </w:r>
    </w:p>
    <w:p w14:paraId="4E6E7A42" w14:textId="77777777" w:rsidR="000449B3" w:rsidRDefault="000449B3" w:rsidP="00264160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Jeżeli nie można wybrać oferty najkorzystniejszej z uwagi na to, że zostały złożone oferty o takiej samej cenie, Zamawiający wezwie Wykonawców, którzy złożyli te oferty, do złożenia w terminie określonym przez Zamawiającego ofert dodatkowych.</w:t>
      </w:r>
    </w:p>
    <w:p w14:paraId="7F551B80" w14:textId="77777777" w:rsidR="000449B3" w:rsidRDefault="000449B3" w:rsidP="00264160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Wykonawcy składający oferty dodatkowe nie mogą zaoferować cen wyższych niż zaoferowane w złożonych ofertach.</w:t>
      </w:r>
    </w:p>
    <w:p w14:paraId="7F0D026B" w14:textId="77777777" w:rsidR="000449B3" w:rsidRDefault="000449B3" w:rsidP="00264160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 Zamawiający dopuszcza możliwość negocjacji cen złożonych ofert, w uzasadnionych sytuacjach, w szczególności gdy:</w:t>
      </w:r>
    </w:p>
    <w:p w14:paraId="3122CC11" w14:textId="77777777" w:rsidR="000449B3" w:rsidRDefault="000449B3" w:rsidP="00264160">
      <w:pPr>
        <w:widowControl w:val="0"/>
        <w:numPr>
          <w:ilvl w:val="0"/>
          <w:numId w:val="7"/>
        </w:numPr>
        <w:tabs>
          <w:tab w:val="left" w:pos="737"/>
        </w:tabs>
        <w:suppressAutoHyphens/>
        <w:spacing w:after="0" w:line="240" w:lineRule="auto"/>
        <w:ind w:left="794" w:hanging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cena najkorzystniejszej oferty przewyższa kwotę, jaką Zamawiający zamierza przeznaczyć na sfinansowanie zamówienia,</w:t>
      </w:r>
    </w:p>
    <w:p w14:paraId="1EFB7222" w14:textId="77777777" w:rsidR="000449B3" w:rsidRDefault="000449B3" w:rsidP="00264160">
      <w:pPr>
        <w:widowControl w:val="0"/>
        <w:numPr>
          <w:ilvl w:val="0"/>
          <w:numId w:val="7"/>
        </w:numPr>
        <w:tabs>
          <w:tab w:val="left" w:pos="737"/>
        </w:tabs>
        <w:suppressAutoHyphens/>
        <w:spacing w:after="0" w:line="240" w:lineRule="auto"/>
        <w:ind w:left="794" w:hanging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pojawiły się szczególnie korzystne możliwości udzielenia zamówienia,</w:t>
      </w:r>
    </w:p>
    <w:p w14:paraId="2F56408B" w14:textId="77777777" w:rsidR="000449B3" w:rsidRDefault="000449B3" w:rsidP="00264160">
      <w:pPr>
        <w:widowControl w:val="0"/>
        <w:numPr>
          <w:ilvl w:val="0"/>
          <w:numId w:val="7"/>
        </w:numPr>
        <w:tabs>
          <w:tab w:val="left" w:pos="737"/>
        </w:tabs>
        <w:suppressAutoHyphens/>
        <w:spacing w:after="0" w:line="240" w:lineRule="auto"/>
        <w:ind w:left="794" w:hanging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zaistniały inne przesłanki mogące mieć istotny wpływ na jakość lub inne parametry oferty.</w:t>
      </w:r>
    </w:p>
    <w:p w14:paraId="1AF6E532" w14:textId="77777777" w:rsidR="000449B3" w:rsidRDefault="000449B3" w:rsidP="00264160">
      <w:pPr>
        <w:tabs>
          <w:tab w:val="left" w:pos="737"/>
        </w:tabs>
        <w:suppressAutoHyphens/>
        <w:spacing w:after="0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  W przypadku przeprowadzenia negocjacji - Zamawiający sporządza protokół z negocjacji, w którym wskaże zakres negocjacji oraz ostateczne uzgodnienia stron.</w:t>
      </w:r>
    </w:p>
    <w:p w14:paraId="0CC37AB2" w14:textId="77777777" w:rsidR="000449B3" w:rsidRDefault="000449B3" w:rsidP="00264160">
      <w:pPr>
        <w:tabs>
          <w:tab w:val="left" w:pos="737"/>
        </w:tabs>
        <w:suppressAutoHyphens/>
        <w:spacing w:after="0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 W przypadku, w którym Wykonawca, którego oferta została wybrana jako najkorzystniejsza uchyla się od zawarcia umowy Zamawiający może wybrać kolejną ofertę, bez przeprowadzenia ponownego postępowania o udzielenie zamówienia publicznego. </w:t>
      </w:r>
    </w:p>
    <w:p w14:paraId="4246B5BD" w14:textId="77777777" w:rsidR="000449B3" w:rsidRDefault="000449B3" w:rsidP="000449B3">
      <w:pPr>
        <w:tabs>
          <w:tab w:val="left" w:pos="284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6DA8B" w14:textId="77777777" w:rsidR="000449B3" w:rsidRDefault="000449B3" w:rsidP="000449B3">
      <w:pPr>
        <w:pStyle w:val="Nagwek1"/>
        <w:tabs>
          <w:tab w:val="left" w:pos="40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XI. OPIS SPOSOBU PRZYGOTOWANIA OFERTY ORAZ TERMIN I MIEJSCE SKŁADANIA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OFERT</w:t>
      </w:r>
    </w:p>
    <w:p w14:paraId="5AEAD9E4" w14:textId="77777777" w:rsidR="000449B3" w:rsidRDefault="000449B3" w:rsidP="000449B3">
      <w:pPr>
        <w:pStyle w:val="Tekstpodstawowy"/>
        <w:spacing w:after="0"/>
        <w:jc w:val="both"/>
        <w:rPr>
          <w:rFonts w:eastAsia="Times New Roman"/>
          <w:b/>
          <w:color w:val="000000"/>
        </w:rPr>
      </w:pPr>
    </w:p>
    <w:p w14:paraId="7EB5E008" w14:textId="2B2C060B" w:rsidR="000449B3" w:rsidRDefault="000449B3" w:rsidP="000449B3">
      <w:pPr>
        <w:pStyle w:val="Akapitzlist"/>
        <w:numPr>
          <w:ilvl w:val="0"/>
          <w:numId w:val="8"/>
        </w:numPr>
        <w:tabs>
          <w:tab w:val="left" w:pos="-3119"/>
        </w:tabs>
        <w:suppressAutoHyphens/>
        <w:spacing w:after="0" w:line="240" w:lineRule="auto"/>
        <w:ind w:left="644" w:right="99" w:hanging="64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Ofertę należy złożyć w formie elektronicznej, w terminie </w:t>
      </w:r>
      <w:r>
        <w:rPr>
          <w:rFonts w:ascii="Times New Roman" w:eastAsia="Times New Roman" w:hAnsi="Times New Roman"/>
          <w:sz w:val="24"/>
          <w:szCs w:val="24"/>
        </w:rPr>
        <w:t xml:space="preserve">do </w:t>
      </w:r>
      <w:r w:rsidRPr="00332BAC">
        <w:rPr>
          <w:rFonts w:ascii="Times New Roman" w:eastAsia="Times New Roman" w:hAnsi="Times New Roman"/>
          <w:b/>
          <w:sz w:val="24"/>
          <w:szCs w:val="24"/>
        </w:rPr>
        <w:t>03.0</w:t>
      </w:r>
      <w:r w:rsidR="009D188D">
        <w:rPr>
          <w:rFonts w:ascii="Times New Roman" w:eastAsia="Times New Roman" w:hAnsi="Times New Roman"/>
          <w:b/>
          <w:sz w:val="24"/>
          <w:szCs w:val="24"/>
        </w:rPr>
        <w:t>3</w:t>
      </w:r>
      <w:r w:rsidRPr="00332BAC">
        <w:rPr>
          <w:rFonts w:ascii="Times New Roman" w:eastAsia="Times New Roman" w:hAnsi="Times New Roman"/>
          <w:b/>
          <w:sz w:val="24"/>
          <w:szCs w:val="24"/>
        </w:rPr>
        <w:t>.2023</w:t>
      </w:r>
      <w:r w:rsidRPr="00332BA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r.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do godziny 10.00. </w:t>
      </w:r>
    </w:p>
    <w:p w14:paraId="22609BCD" w14:textId="77777777" w:rsidR="000449B3" w:rsidRDefault="000449B3" w:rsidP="000449B3">
      <w:pPr>
        <w:pStyle w:val="Akapitzlist"/>
        <w:numPr>
          <w:ilvl w:val="0"/>
          <w:numId w:val="8"/>
        </w:numPr>
        <w:tabs>
          <w:tab w:val="left" w:pos="-3119"/>
        </w:tabs>
        <w:suppressAutoHyphens/>
        <w:spacing w:after="0" w:line="240" w:lineRule="auto"/>
        <w:ind w:left="644" w:right="99" w:hanging="64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Oferty należy składać na adres e-mail: sekretariat@tos.art.pl</w:t>
      </w:r>
    </w:p>
    <w:p w14:paraId="6F45DBEA" w14:textId="77777777" w:rsidR="000449B3" w:rsidRDefault="000449B3" w:rsidP="000449B3">
      <w:pPr>
        <w:pStyle w:val="Akapitzlist"/>
        <w:numPr>
          <w:ilvl w:val="0"/>
          <w:numId w:val="8"/>
        </w:numPr>
        <w:tabs>
          <w:tab w:val="left" w:pos="-3119"/>
        </w:tabs>
        <w:suppressAutoHyphens/>
        <w:spacing w:after="0" w:line="240" w:lineRule="auto"/>
        <w:ind w:left="340" w:right="99" w:hanging="3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Wiadomość e-mail należy zatytułować: „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Oferta w postępowaniu na wykonanie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audioprzewodnika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“.</w:t>
      </w:r>
    </w:p>
    <w:p w14:paraId="6612950B" w14:textId="77777777" w:rsidR="000449B3" w:rsidRDefault="000449B3" w:rsidP="000449B3">
      <w:pPr>
        <w:widowControl w:val="0"/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Konsekwencje złożenia oferty niezgodnie z ww. opisem (np. potraktowanie oferty jako zwykłej korespondencji i nie dostarczenie jej na miejsce składania ofert po terminie określonym w Zapytaniu ofertowym) ponosi Wykonawca.</w:t>
      </w:r>
    </w:p>
    <w:p w14:paraId="71ECBCB5" w14:textId="77777777" w:rsidR="000449B3" w:rsidRDefault="000449B3" w:rsidP="000449B3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na wniosek otrzyma potwierdzenie złożenia oferty.</w:t>
      </w:r>
    </w:p>
    <w:p w14:paraId="2210534F" w14:textId="77777777" w:rsidR="000449B3" w:rsidRDefault="000449B3" w:rsidP="000449B3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terminie złożenia decyduje data wpływu oferty do Zamawiającego.</w:t>
      </w:r>
    </w:p>
    <w:p w14:paraId="6758B25F" w14:textId="77777777" w:rsidR="000449B3" w:rsidRDefault="000449B3" w:rsidP="000449B3">
      <w:pPr>
        <w:widowControl w:val="0"/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nie ponosi odpowiedzialności za zdarzenia wynikające z niewłaściwego oznakowania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wiadomoście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-mail lub brak którejkolwiek z wymaganych informacji oraz za przesłanie / złożenie oferty w innym miejscu niż wskazane w Zapytaniu ofertowym.</w:t>
      </w:r>
    </w:p>
    <w:p w14:paraId="50BFDAF3" w14:textId="71CBF024" w:rsidR="000449B3" w:rsidRDefault="000449B3" w:rsidP="000449B3">
      <w:pPr>
        <w:widowControl w:val="0"/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Otwarcie ofert nastąpi w dniu 03.0</w:t>
      </w:r>
      <w:r w:rsidR="009D188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.2023 r. o godz. 10:15.</w:t>
      </w:r>
    </w:p>
    <w:p w14:paraId="6B3F8074" w14:textId="77777777" w:rsidR="000449B3" w:rsidRDefault="000449B3" w:rsidP="000449B3">
      <w:pPr>
        <w:widowControl w:val="0"/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prześle Wykonawcy, na jego wniosek, informację z sesji otwarcia.</w:t>
      </w:r>
    </w:p>
    <w:p w14:paraId="7E2FDCB8" w14:textId="77777777" w:rsidR="000449B3" w:rsidRDefault="000449B3" w:rsidP="000449B3">
      <w:pPr>
        <w:widowControl w:val="0"/>
        <w:numPr>
          <w:ilvl w:val="0"/>
          <w:numId w:val="8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Oferta powinna być czytelna, złożona w języku polskim i podpisana przez osobę upoważnioną przez Oferenta.</w:t>
      </w:r>
    </w:p>
    <w:p w14:paraId="0D338558" w14:textId="77777777" w:rsidR="000449B3" w:rsidRDefault="000449B3" w:rsidP="000449B3">
      <w:pPr>
        <w:widowControl w:val="0"/>
        <w:numPr>
          <w:ilvl w:val="0"/>
          <w:numId w:val="8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Wykonawcom przysługuje prawo do kierowania wniosków o wyjaśnienie treści Zapytania ofertowego. Zamawiający jest obowiązany udzielić wyjaśnień niezwłocznie, jednak nie później niż na 2 dni przed upływem terminu składania ofert, pod warunkiem, że wniosek o wyjaśnienie treści Zapytania ofertowego wpłynął do Zamawiającego nie później niż do końca dnia, w którym upływa połowa wyznaczonego terminu składania ofert. Treść pytań wraz z wyjaśnieniami, Zamawiający publikuje zgodnie z zasadami obowiązującymi dla publikacji Zapytania ofertowego w przedmiotowym postępowaniu.</w:t>
      </w:r>
    </w:p>
    <w:p w14:paraId="62359B3A" w14:textId="5C762016" w:rsidR="00264160" w:rsidRPr="009D188D" w:rsidRDefault="000449B3" w:rsidP="000449B3">
      <w:pPr>
        <w:widowControl w:val="0"/>
        <w:numPr>
          <w:ilvl w:val="0"/>
          <w:numId w:val="8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Zapytanie ofertowe może zostać zmienione przed upływem terminu składania ofert przewidzianym w Zapytaniu ofertowym. W takim przypadku Zamawiający uwzględni w opublikowanym Zapytaniu ofertowym informację o zmianie. Informacja ta zawiera w szczególności: datę upublicznienia zmienianego Zapytania ofertowego a także opis dokonanych zmian. Zamawiający przedłuży termin składania ofert o czas niezbędny do wprowadzenia zmian w ofercie, jeżeli jest to konieczne z uwagi na zakres wprowadzonych zmian.</w:t>
      </w:r>
    </w:p>
    <w:p w14:paraId="79AB49D0" w14:textId="77777777" w:rsidR="00264160" w:rsidRDefault="00264160" w:rsidP="000449B3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FD6C4" w14:textId="3AB9DBC9" w:rsidR="000449B3" w:rsidRPr="009D188D" w:rsidRDefault="000449B3" w:rsidP="000449B3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XII. INFORMACJA O WYBORZE WYKONAWCY, TERMINIE I MIEJSCU PODPISANIA UMOWY</w:t>
      </w:r>
    </w:p>
    <w:p w14:paraId="15AF0E7F" w14:textId="77777777" w:rsidR="000449B3" w:rsidRDefault="000449B3" w:rsidP="00264160">
      <w:pPr>
        <w:tabs>
          <w:tab w:val="left" w:pos="-2410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Informacja o wyborze Wykonawcy, miejscu, terminie podpisania umowy zostanie przekazana e-mail Wykonawcy, którego ofertę uznano za najkorzystniejszą. Informacja o wyborze Wykonawcy zostanie opublikowana na stronie internetowej BIP Zamawiającego i przekazana za pośrednictwem poczty elektronicznej wszystkim Wykonawcom.</w:t>
      </w:r>
    </w:p>
    <w:p w14:paraId="77CBEA30" w14:textId="77777777" w:rsidR="000449B3" w:rsidRDefault="000449B3" w:rsidP="00264160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 Wykonawcą, którego oferta została uznana za najkorzystniejszą, zostanie podpisana umowa w miejscu i na warunkach określonych przez Zamawiającego.</w:t>
      </w:r>
    </w:p>
    <w:p w14:paraId="64E41B49" w14:textId="77777777" w:rsidR="000449B3" w:rsidRDefault="000449B3" w:rsidP="00264160">
      <w:pPr>
        <w:tabs>
          <w:tab w:val="left" w:pos="-2127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Zamawiający zastrzega sobie prawo zmiany treści umowy w stosunku do treści niniejszej oferty w przypadku:</w:t>
      </w:r>
    </w:p>
    <w:p w14:paraId="1DF7B66F" w14:textId="77777777" w:rsidR="000449B3" w:rsidRDefault="000449B3" w:rsidP="00264160">
      <w:pPr>
        <w:tabs>
          <w:tab w:val="left" w:pos="-2410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zmiany powszechnie obowiązujących przepisów prawa, w zakresie mającym wpływ na realizację przedmiotu zamówienia;</w:t>
      </w:r>
    </w:p>
    <w:p w14:paraId="431E7DEA" w14:textId="77777777" w:rsidR="000449B3" w:rsidRDefault="000449B3" w:rsidP="00264160">
      <w:pPr>
        <w:tabs>
          <w:tab w:val="left" w:pos="-2410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wystąpienia uzasadnionych zmian w zakresie lub sposobie wykonania przedmiotu zamówienia;</w:t>
      </w:r>
    </w:p>
    <w:p w14:paraId="03D15FB1" w14:textId="77777777" w:rsidR="000449B3" w:rsidRDefault="000449B3" w:rsidP="00264160">
      <w:pPr>
        <w:tabs>
          <w:tab w:val="left" w:pos="-2410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wystąpienia obiektywnych przyczyn niezależnych od Zamawiającego, w związku z potrzebami wynikłymi w trakcie realizacji projektu;</w:t>
      </w:r>
    </w:p>
    <w:p w14:paraId="1250A913" w14:textId="77777777" w:rsidR="000449B3" w:rsidRDefault="000449B3" w:rsidP="00264160">
      <w:pPr>
        <w:tabs>
          <w:tab w:val="left" w:pos="-2410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zmiany umowy o dofinansowanie projektu zawartej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Grantodawcą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72F1FA" w14:textId="77777777" w:rsidR="000449B3" w:rsidRDefault="000449B3" w:rsidP="00264160">
      <w:pPr>
        <w:tabs>
          <w:tab w:val="left" w:pos="-2410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zmian w zakresie terminu realizacji przedmiotu zamówienia - terminu wykonania zamówienia wynikających z potrzeb zamawiającego, w tym przyczynami organizacyjnymi.</w:t>
      </w:r>
    </w:p>
    <w:p w14:paraId="43B9E6E0" w14:textId="77777777" w:rsidR="000449B3" w:rsidRDefault="000449B3" w:rsidP="00264160">
      <w:p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Na każdym etapie realizacji umowy, Wykonawca może nie wyrazić zgody na zmianę jej treści zaproponowaną przez Zamawiającego, co skutkowało będzie rozwiązaniem tejże umowy z dniem oznaczonym jako data wejścia w życie proponowanej zmiany.</w:t>
      </w:r>
    </w:p>
    <w:p w14:paraId="4DDAFE29" w14:textId="77777777" w:rsidR="000449B3" w:rsidRDefault="000449B3" w:rsidP="00264160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Jeżeli Wykonawca, którego oferta została wybrana, uchyli się od zawarcia umowy,                    Zamawiający może wybrać ofertę najkorzystniejszą spośród pozostałych ofert.</w:t>
      </w:r>
    </w:p>
    <w:p w14:paraId="65553C1D" w14:textId="77777777" w:rsidR="000449B3" w:rsidRDefault="000449B3" w:rsidP="000449B3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1F020D8" w14:textId="77777777" w:rsidR="000449B3" w:rsidRDefault="000449B3" w:rsidP="000449B3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428BF0F" w14:textId="77777777" w:rsidR="000449B3" w:rsidRDefault="000449B3" w:rsidP="000449B3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XIII. UNIEWAŻNIENIE POSTĘPOWANIA ORAZ ODRZUCENIE OFERTY</w:t>
      </w:r>
    </w:p>
    <w:p w14:paraId="6A366BF4" w14:textId="77777777" w:rsidR="000449B3" w:rsidRDefault="000449B3" w:rsidP="00264160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850BF" w14:textId="77777777" w:rsidR="000449B3" w:rsidRDefault="000449B3" w:rsidP="00264160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Zamawiający unieważni niniejsze postępowanie o udzielenie zamówienia jeżeli:</w:t>
      </w:r>
    </w:p>
    <w:p w14:paraId="399E98D0" w14:textId="77777777" w:rsidR="000449B3" w:rsidRDefault="000449B3" w:rsidP="00264160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nie złożono żadnej oferty niepodlegającej odrzuceniu;</w:t>
      </w:r>
    </w:p>
    <w:p w14:paraId="14592CD8" w14:textId="77777777" w:rsidR="000449B3" w:rsidRDefault="000449B3" w:rsidP="00264160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środki pochodzące z budżetu Unii Europejskiej, które zamierza przeznaczyć na sfinansowanie niniejszego zamówienia, nie zostaną mu przyznane lub przewyższą kwotę jaką Zamawiający dysponuje;</w:t>
      </w:r>
    </w:p>
    <w:p w14:paraId="3C1A26AC" w14:textId="77777777" w:rsidR="000449B3" w:rsidRDefault="000449B3" w:rsidP="00264160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cena najkorzystniejszej oferty lub oferta z najniższą ceną przewyższa kwotę, którą Zamawiający zamierza przeznaczyć na sfinansowanie zamówienia i nie istnieje możliwość ich zwiększenia - z zastrzeżeniem Rozdziału X ust. 6 lit. a) Zapytania;</w:t>
      </w:r>
    </w:p>
    <w:p w14:paraId="524A63E8" w14:textId="77777777" w:rsidR="000449B3" w:rsidRDefault="000449B3" w:rsidP="00264160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wystąpiła istotna zmiana okoliczności powodująca, że przeprowadzenie postępowania lub wykonanie zamówienia nie leży w interesie publicznym, czego nie można było wcześniej przewidzieć;</w:t>
      </w:r>
    </w:p>
    <w:p w14:paraId="0AE7A9CE" w14:textId="77777777" w:rsidR="000449B3" w:rsidRDefault="000449B3" w:rsidP="00264160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postępowanie obarczone jest niemożliwą do usunięcia wadą uniemożliwiającą zawarcie umowy w sprawie niniejszego zamówienia publicznego;</w:t>
      </w:r>
    </w:p>
    <w:p w14:paraId="7469F43D" w14:textId="77777777" w:rsidR="000449B3" w:rsidRDefault="000449B3" w:rsidP="00264160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zaisniały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okoliczności, które nie były znane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Zamawiającmu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momencie wszczynania postępowania, a mogą spowodować, że udzielenie zamówienia jest niecelowe lub niekorzystne dla Zamawiającego.</w:t>
      </w:r>
    </w:p>
    <w:p w14:paraId="1FCBAF0A" w14:textId="77777777" w:rsidR="000449B3" w:rsidRDefault="000449B3" w:rsidP="00264160">
      <w:pPr>
        <w:tabs>
          <w:tab w:val="left" w:pos="0"/>
        </w:tabs>
        <w:suppressAutoHyphens/>
        <w:spacing w:after="0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Zamawiający zastrzega sobie prawo unieważnienia postępowania bez podania przyczyny na każdym etapie postępowania.</w:t>
      </w:r>
    </w:p>
    <w:p w14:paraId="6406D53E" w14:textId="77777777" w:rsidR="000449B3" w:rsidRDefault="000449B3" w:rsidP="00264160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Oferta Wykonawcy zostanie odrzucona, jeżeli:</w:t>
      </w:r>
    </w:p>
    <w:p w14:paraId="752F97B8" w14:textId="77777777" w:rsidR="000449B3" w:rsidRDefault="000449B3" w:rsidP="00264160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jej treść nie będzie odpowiadać treści Zapytania ofertowego;</w:t>
      </w:r>
    </w:p>
    <w:p w14:paraId="3DDC52C6" w14:textId="77777777" w:rsidR="000449B3" w:rsidRDefault="000449B3" w:rsidP="00264160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jej złożenie stanowiło będzie czyn nieuczciwej konkurencji w rozumieniu przepisów o zwalczaniu nieuczciwej konkurencji;</w:t>
      </w:r>
    </w:p>
    <w:p w14:paraId="4860432E" w14:textId="77777777" w:rsidR="000449B3" w:rsidRDefault="000449B3" w:rsidP="00264160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zawiera rażąco niską cenę w stosunku do przedmiotu zamówienia lub jeśli Wykonawca nie złoży na wezwanie Zamawiającego wyjaśnień dotyczących rażąco niskiej ceny;</w:t>
      </w:r>
    </w:p>
    <w:p w14:paraId="2FFE1FF7" w14:textId="77777777" w:rsidR="000449B3" w:rsidRDefault="000449B3" w:rsidP="00264160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zawiera błędy w obliczeniu ceny;</w:t>
      </w:r>
    </w:p>
    <w:p w14:paraId="431D21EB" w14:textId="77777777" w:rsidR="000449B3" w:rsidRDefault="000449B3" w:rsidP="00264160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Wykonawca nie wyraził zgody na przedłużenie terminu związania ofertą;</w:t>
      </w:r>
    </w:p>
    <w:p w14:paraId="4FAB1062" w14:textId="77777777" w:rsidR="000449B3" w:rsidRDefault="000449B3" w:rsidP="00264160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jest nieważna na podstawie odrębnych przepisów;</w:t>
      </w:r>
    </w:p>
    <w:p w14:paraId="70A05B89" w14:textId="77777777" w:rsidR="000449B3" w:rsidRDefault="000449B3" w:rsidP="00264160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została złożona przez Wykonawcę wykluczonego z postępowania.</w:t>
      </w:r>
    </w:p>
    <w:p w14:paraId="52E4921A" w14:textId="77777777" w:rsidR="000449B3" w:rsidRDefault="000449B3" w:rsidP="00264160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Zamawiający informuje, że Wykonawcom nie przysługuje prawo do skorzystania ze środków ochrony prawnej przewidzianej przez ustawę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z uwagi na fakt wyłączenia niniejszego postępowania z zakresu przedmiotowego tej ustawy.</w:t>
      </w:r>
    </w:p>
    <w:p w14:paraId="25C5C8B0" w14:textId="77777777" w:rsidR="000449B3" w:rsidRDefault="000449B3" w:rsidP="000449B3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0C83A" w14:textId="77777777" w:rsidR="000449B3" w:rsidRDefault="000449B3" w:rsidP="000449B3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XIV. INFORMACJE DOTYCZĄCE PRZETWARZANIA DANYCH OSOBOWYCH</w:t>
      </w:r>
    </w:p>
    <w:p w14:paraId="2BFE2D11" w14:textId="77777777" w:rsidR="000449B3" w:rsidRDefault="000449B3" w:rsidP="000449B3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3B067" w14:textId="77777777" w:rsidR="000449B3" w:rsidRDefault="000449B3" w:rsidP="000449B3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zm.), dalej „RODO”, Zamawiający informuje, że: </w:t>
      </w:r>
    </w:p>
    <w:p w14:paraId="7B634757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administratorem danych osobowych Wykonawcy jest Zamawiający – Toruńska Orkiestra Symfoniczna w Toruniu;</w:t>
      </w:r>
    </w:p>
    <w:p w14:paraId="2AB4D256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kontakt do inspektora ochrony danych osobowych Zamawiającego: email: iod@tos.art.pl</w:t>
      </w:r>
    </w:p>
    <w:p w14:paraId="75F5FF49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Zamawiający nie działa przez przedstawiciela administratora danych osobowych;</w:t>
      </w:r>
    </w:p>
    <w:p w14:paraId="794F8FBF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dane osobowe przetwarzane będą zgodnie z art. 6 ust. 1 lit. c RODO w celu związanym z realizacją Zapytania ofertowego;</w:t>
      </w:r>
    </w:p>
    <w:p w14:paraId="7C4A98E1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odbiorcami danych osobowych Wykonawcy będą osoby lub podmioty, którym udostępniona zostanie dokumentacja postępowania w oparciu o przepisy prawa;</w:t>
      </w:r>
    </w:p>
    <w:p w14:paraId="54D7F1BD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dane osobowe Wykonawcy będą przechowywane, przez okres 4 lat od dnia zakończenia postępowania o udzielenie zamówienia, a w przypadku objęcia niniejszego zamówienia dofinansowaniem z budżetu UE - przez okres wynikający z postanowień zawartej umowy o dofinansowanie pomiędzy Zamawiającym a właściwym organem;</w:t>
      </w:r>
    </w:p>
    <w:p w14:paraId="7B61BF31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obowiązek podania przez Wykonawcę danych osobowych bezpośrednio Zamawiającemu jest wymogiem związanym z udziałem w postępowaniu o udzielenie zamówienia publicznego;   </w:t>
      </w:r>
    </w:p>
    <w:p w14:paraId="6FF0AB57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 odniesieniu do danych osobowych Wykonawcy decyzje nie będą podejmowane w sposób zautomatyzowany;</w:t>
      </w:r>
    </w:p>
    <w:p w14:paraId="7EEA2236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zgodnie z RODO przysługuje Wykonawcy:</w:t>
      </w:r>
    </w:p>
    <w:p w14:paraId="772F6A53" w14:textId="77777777" w:rsidR="000449B3" w:rsidRDefault="000449B3" w:rsidP="00264160">
      <w:pPr>
        <w:tabs>
          <w:tab w:val="left" w:pos="-2835"/>
        </w:tabs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prawo dostępu do swoich danych oraz otrzymania ich kopii,</w:t>
      </w:r>
    </w:p>
    <w:p w14:paraId="710EE3F7" w14:textId="77777777" w:rsidR="000449B3" w:rsidRDefault="000449B3" w:rsidP="00264160">
      <w:pPr>
        <w:tabs>
          <w:tab w:val="left" w:pos="-2835"/>
        </w:tabs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prawo do sprostowania (poprawiania) swoich danych - skorzystanie z prawa do sprostowania nie może skutkować zmianą wyniku postępowania o udzielenie zamówienia publicznego ani zmianą postanowień umowy w zakresie niezgodnym z prowadzonym postępowaniem i złożoną ofertą oraz nie może naruszać integralności protokołu oraz jego załączników,</w:t>
      </w:r>
    </w:p>
    <w:p w14:paraId="634C77A2" w14:textId="77777777" w:rsidR="000449B3" w:rsidRDefault="000449B3" w:rsidP="00264160">
      <w:pPr>
        <w:tabs>
          <w:tab w:val="left" w:pos="-2835"/>
        </w:tabs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prawo do usunięcia danych osobowych, w sytuacji, gdy przetwarzanie danych nie następuje w celu wywiązania się z obowiązku wynikającego z przepisu prawa,</w:t>
      </w:r>
    </w:p>
    <w:p w14:paraId="07967A44" w14:textId="77777777" w:rsidR="000449B3" w:rsidRDefault="000449B3" w:rsidP="00264160">
      <w:pPr>
        <w:tabs>
          <w:tab w:val="left" w:pos="-2835"/>
        </w:tabs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prawo do ograniczenia przetwarzania danych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</w:t>
      </w:r>
    </w:p>
    <w:p w14:paraId="32DD3235" w14:textId="77777777" w:rsidR="000449B3" w:rsidRDefault="000449B3" w:rsidP="00264160">
      <w:pPr>
        <w:tabs>
          <w:tab w:val="left" w:pos="-2835"/>
        </w:tabs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prawo do wniesienia skargi do Prezes UODO (na adres Urzędu Ochrony Danych Osobowych, ul. Stawki 2, 00-193 Warszawa);</w:t>
      </w:r>
    </w:p>
    <w:p w14:paraId="6ADBFB3C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zgodnie z RODO Wykonawcy nie przysługuje:</w:t>
      </w:r>
    </w:p>
    <w:p w14:paraId="144220CA" w14:textId="77777777" w:rsidR="000449B3" w:rsidRDefault="000449B3" w:rsidP="00264160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prawo do przenoszenia danych osobowych,</w:t>
      </w:r>
    </w:p>
    <w:p w14:paraId="47F09FC0" w14:textId="77777777" w:rsidR="000449B3" w:rsidRDefault="000449B3" w:rsidP="00264160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prawo do wycofania zgody na przetwarzanie danych osobowych, po złożeniu oferty,</w:t>
      </w:r>
    </w:p>
    <w:p w14:paraId="752D75B1" w14:textId="77777777" w:rsidR="000449B3" w:rsidRDefault="000449B3" w:rsidP="00264160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prawo do wniesienia sprzeciwu wobec przetwarzania danych,</w:t>
      </w:r>
    </w:p>
    <w:p w14:paraId="6C090B8C" w14:textId="77777777" w:rsidR="000449B3" w:rsidRDefault="000449B3" w:rsidP="00264160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prawo do usunięcia danych osobowych;</w:t>
      </w:r>
    </w:p>
    <w:p w14:paraId="320CEAA1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Zamawiający nie zamierza przekazywać danych osobowych Wykonawcy do państwa trzeciego lub organizacji międzynarodowej.</w:t>
      </w:r>
    </w:p>
    <w:p w14:paraId="3491E434" w14:textId="77777777" w:rsidR="000449B3" w:rsidRDefault="000449B3" w:rsidP="00264160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 Zamawiający informuje, że:</w:t>
      </w:r>
    </w:p>
    <w:p w14:paraId="5BEC5DD4" w14:textId="77777777" w:rsidR="000449B3" w:rsidRDefault="000449B3" w:rsidP="00264160">
      <w:pPr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Zamawiający 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do upływu terminu na ich wniesienie,</w:t>
      </w:r>
    </w:p>
    <w:p w14:paraId="15D87E09" w14:textId="77777777" w:rsidR="000449B3" w:rsidRDefault="000449B3" w:rsidP="00264160">
      <w:pPr>
        <w:tabs>
          <w:tab w:val="left" w:pos="1134"/>
        </w:tabs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zamówienia, </w:t>
      </w:r>
    </w:p>
    <w:p w14:paraId="2D67E7F4" w14:textId="77777777" w:rsidR="000449B3" w:rsidRDefault="000449B3" w:rsidP="00264160">
      <w:pPr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w przypadku korzystania przez osobę, której dane osobowe są przetwarzane przez zamawiającego, z uprawnienia, o którym mowa w art. 15 ust. 1–3 RODO (związanych z prawem Wykonawcy do uzyskania od administratora potwierdzenia, czy przetwarzane są dane osobowe jego dotyczące, prawem wykonawcy do bycia poinformowanym o odpowiednich zabezpieczeniach, o których mowa w art. 46 RODO, związanych z 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zamówienia,</w:t>
      </w:r>
    </w:p>
    <w:p w14:paraId="063A3677" w14:textId="77777777" w:rsidR="000449B3" w:rsidRDefault="000449B3" w:rsidP="00264160">
      <w:pPr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skorzystanie przez osobę, której dane osobowe dotyczą, z uprawnienia, o którym mowa w art. 16 RODO (z uprawnienia do sprostowania lub uzupełnienia danych osobowych), nie może naruszać integralności protokołu postępowania oraz jego załączników,</w:t>
      </w:r>
    </w:p>
    <w:p w14:paraId="024816E7" w14:textId="77777777" w:rsidR="000449B3" w:rsidRDefault="000449B3" w:rsidP="00264160">
      <w:pPr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w postępowaniu o udzielenie zamówienia zgłoszenie żądania ograniczenia przetwarzania, o którym mowa w art. 18 ust. 1 RODO, nie ogranicza przetwarzania danych osobowych do czasu zakończenia tego postępowania,</w:t>
      </w:r>
    </w:p>
    <w:p w14:paraId="22A33AB7" w14:textId="77777777" w:rsidR="000449B3" w:rsidRDefault="000449B3" w:rsidP="00264160">
      <w:pPr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 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 art. 18 ust. 2 rozporządzenia 2016/679.</w:t>
      </w:r>
    </w:p>
    <w:p w14:paraId="6B104B0F" w14:textId="77777777" w:rsidR="000449B3" w:rsidRDefault="000449B3" w:rsidP="000449B3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ACFB0E8" w14:textId="77777777" w:rsidR="000449B3" w:rsidRDefault="000449B3" w:rsidP="00264160">
      <w:pPr>
        <w:tabs>
          <w:tab w:val="left" w:pos="836"/>
        </w:tabs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CC28DD2" w14:textId="77777777" w:rsidR="000449B3" w:rsidRDefault="000449B3" w:rsidP="000449B3">
      <w:pPr>
        <w:tabs>
          <w:tab w:val="left" w:pos="836"/>
        </w:tabs>
        <w:suppressAutoHyphens/>
        <w:ind w:left="851" w:hanging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Wykaz załączników</w:t>
      </w:r>
    </w:p>
    <w:p w14:paraId="5EC78D73" w14:textId="77777777" w:rsidR="000449B3" w:rsidRDefault="000449B3" w:rsidP="000449B3">
      <w:pPr>
        <w:pStyle w:val="Akapitzlist"/>
        <w:numPr>
          <w:ilvl w:val="0"/>
          <w:numId w:val="3"/>
        </w:numPr>
        <w:tabs>
          <w:tab w:val="left" w:pos="2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Załącznik nr 1 – Opis przedmiotu zamówienia</w:t>
      </w:r>
    </w:p>
    <w:p w14:paraId="288A5EA7" w14:textId="77777777" w:rsidR="000449B3" w:rsidRDefault="000449B3" w:rsidP="000449B3">
      <w:pPr>
        <w:pStyle w:val="Akapitzlist"/>
        <w:numPr>
          <w:ilvl w:val="0"/>
          <w:numId w:val="3"/>
        </w:numPr>
        <w:tabs>
          <w:tab w:val="left" w:pos="2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Załącznik nr 2 – Formularz ofertowy</w:t>
      </w:r>
    </w:p>
    <w:p w14:paraId="5F5DF965" w14:textId="77777777" w:rsidR="000449B3" w:rsidRDefault="000449B3" w:rsidP="000449B3">
      <w:pPr>
        <w:pStyle w:val="Akapitzlist"/>
        <w:numPr>
          <w:ilvl w:val="0"/>
          <w:numId w:val="3"/>
        </w:numPr>
        <w:tabs>
          <w:tab w:val="left" w:pos="2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Załącznik nr 3 – Oświadczenie o spełnieniu warunków udziału w</w:t>
      </w:r>
      <w:r>
        <w:rPr>
          <w:rFonts w:ascii="Times New Roman" w:eastAsia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postępowaniu</w:t>
      </w:r>
    </w:p>
    <w:p w14:paraId="33357188" w14:textId="77777777" w:rsidR="000449B3" w:rsidRDefault="000449B3" w:rsidP="000449B3">
      <w:pPr>
        <w:pStyle w:val="Akapitzlist"/>
        <w:numPr>
          <w:ilvl w:val="0"/>
          <w:numId w:val="3"/>
        </w:numPr>
        <w:tabs>
          <w:tab w:val="left" w:pos="200"/>
          <w:tab w:val="left" w:pos="24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Załącznik nr 4 – Oświadczenie o wypełnieniu obowiązku informacyjnego</w:t>
      </w:r>
    </w:p>
    <w:p w14:paraId="24514015" w14:textId="77777777" w:rsidR="000449B3" w:rsidRDefault="000449B3" w:rsidP="000449B3">
      <w:pPr>
        <w:tabs>
          <w:tab w:val="left" w:pos="836"/>
        </w:tabs>
        <w:suppressAutoHyphens/>
        <w:spacing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46A2DEB2" w14:textId="77777777" w:rsidR="00B15B04" w:rsidRPr="000449B3" w:rsidRDefault="00B15B04" w:rsidP="000449B3"/>
    <w:sectPr w:rsidR="00B15B04" w:rsidRPr="000449B3" w:rsidSect="00B15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134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8B85" w14:textId="77777777" w:rsidR="007474CC" w:rsidRDefault="007474CC" w:rsidP="00DA6DAC">
      <w:pPr>
        <w:spacing w:after="0" w:line="240" w:lineRule="auto"/>
      </w:pPr>
      <w:r>
        <w:separator/>
      </w:r>
    </w:p>
  </w:endnote>
  <w:endnote w:type="continuationSeparator" w:id="0">
    <w:p w14:paraId="5CF2C9DF" w14:textId="77777777" w:rsidR="007474CC" w:rsidRDefault="007474CC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c Sans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BA2D" w14:textId="77777777" w:rsidR="00B15B04" w:rsidRDefault="00B15B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A9D7" w14:textId="77777777" w:rsidR="00B15B04" w:rsidRDefault="00B15B04" w:rsidP="00295E1A">
    <w:pPr>
      <w:pStyle w:val="Stopka"/>
    </w:pPr>
    <w:bookmarkStart w:id="1" w:name="_Hlk112365034"/>
    <w:bookmarkStart w:id="2" w:name="_Hlk112365033"/>
    <w:bookmarkStart w:id="3" w:name="_Hlk112363067"/>
    <w:bookmarkStart w:id="4" w:name="_Hlk112363066"/>
  </w:p>
  <w:p w14:paraId="4BBB277C" w14:textId="77777777" w:rsidR="00B15B04" w:rsidRDefault="00B15B04" w:rsidP="00295E1A">
    <w:pPr>
      <w:pStyle w:val="Stopka"/>
    </w:pPr>
  </w:p>
  <w:p w14:paraId="5CB87378" w14:textId="77777777" w:rsidR="00B15B04" w:rsidRDefault="00B15B04" w:rsidP="00295E1A">
    <w:pPr>
      <w:pStyle w:val="Stopka"/>
    </w:pPr>
  </w:p>
  <w:p w14:paraId="4A72A609" w14:textId="65E6A799" w:rsidR="00924E7C" w:rsidRPr="00464669" w:rsidRDefault="00295E1A" w:rsidP="00295E1A">
    <w:pPr>
      <w:pStyle w:val="Stopka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6192" behindDoc="0" locked="0" layoutInCell="1" allowOverlap="1" wp14:anchorId="5B10F759" wp14:editId="34EE0A31">
          <wp:simplePos x="0" y="0"/>
          <wp:positionH relativeFrom="column">
            <wp:posOffset>4177030</wp:posOffset>
          </wp:positionH>
          <wp:positionV relativeFrom="paragraph">
            <wp:posOffset>-306070</wp:posOffset>
          </wp:positionV>
          <wp:extent cx="1952625" cy="1184910"/>
          <wp:effectExtent l="0" t="0" r="0" b="0"/>
          <wp:wrapNone/>
          <wp:docPr id="5" name="Obraz 5" descr="Logotyp Toruńskiej Orkiestry Symfonicznej. Po lewej stronie graficzne przedstawienie litery T w kształcie dwóch nut. Po prawej stronie nazwa: Toruńska Orkiestra Symfonicz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Toruńskiej Orkiestry Symfonicznej. Po lewej stronie graficzne przedstawienie litery T w kształcie dwóch nut. Po prawej stronie nazwa: Toruńska Orkiestra Symfonicz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r w:rsidRPr="00295E1A">
      <w:t>Projekt „Zobaczyć muzykę”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C15F" w14:textId="77777777" w:rsidR="00B15B04" w:rsidRDefault="00B1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A749" w14:textId="77777777" w:rsidR="007474CC" w:rsidRDefault="007474CC" w:rsidP="00DA6DAC">
      <w:pPr>
        <w:spacing w:after="0" w:line="240" w:lineRule="auto"/>
      </w:pPr>
      <w:r>
        <w:separator/>
      </w:r>
    </w:p>
  </w:footnote>
  <w:footnote w:type="continuationSeparator" w:id="0">
    <w:p w14:paraId="1E4A2A78" w14:textId="77777777" w:rsidR="007474CC" w:rsidRDefault="007474CC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2856" w14:textId="77777777" w:rsidR="00DA6DAC" w:rsidRDefault="00000000">
    <w:pPr>
      <w:pStyle w:val="Nagwek"/>
    </w:pPr>
    <w:r>
      <w:rPr>
        <w:noProof/>
      </w:rPr>
      <w:pict w14:anchorId="40454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1026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3D11" w14:textId="77777777"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3D5AA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7216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14:paraId="2B3E87F9" w14:textId="77777777" w:rsidR="00DA6DAC" w:rsidRDefault="00DA6DAC">
    <w:pPr>
      <w:pStyle w:val="Nagwek"/>
    </w:pPr>
  </w:p>
  <w:p w14:paraId="18F32A49" w14:textId="77777777" w:rsidR="00DA6DAC" w:rsidRDefault="00DA6DAC">
    <w:pPr>
      <w:pStyle w:val="Nagwek"/>
    </w:pPr>
  </w:p>
  <w:p w14:paraId="43A9E94B" w14:textId="77777777" w:rsidR="00DA6DAC" w:rsidRDefault="00DA6DAC">
    <w:pPr>
      <w:pStyle w:val="Nagwek"/>
    </w:pPr>
  </w:p>
  <w:p w14:paraId="6867B39E" w14:textId="77777777" w:rsidR="00DA6DAC" w:rsidRDefault="00DA6DAC">
    <w:pPr>
      <w:pStyle w:val="Nagwek"/>
    </w:pPr>
  </w:p>
  <w:p w14:paraId="6D629847" w14:textId="77777777" w:rsidR="00DA6DAC" w:rsidRDefault="00DA6DAC">
    <w:pPr>
      <w:pStyle w:val="Nagwek"/>
    </w:pPr>
  </w:p>
  <w:p w14:paraId="7A78BA80" w14:textId="77777777"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DED6" w14:textId="77777777" w:rsidR="00DA6DAC" w:rsidRDefault="00000000">
    <w:pPr>
      <w:pStyle w:val="Nagwek"/>
    </w:pPr>
    <w:r>
      <w:rPr>
        <w:noProof/>
      </w:rPr>
      <w:pict w14:anchorId="2B09D3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1025" type="#_x0000_t75" style="position:absolute;margin-left:0;margin-top:0;width:453.3pt;height:640.65pt;z-index:-251659264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A0C"/>
    <w:multiLevelType w:val="singleLevel"/>
    <w:tmpl w:val="FF96DDE4"/>
    <w:name w:val="Bullet 8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068D7B3F"/>
    <w:multiLevelType w:val="singleLevel"/>
    <w:tmpl w:val="D9C85398"/>
    <w:name w:val="Bullet 9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11274B77"/>
    <w:multiLevelType w:val="hybridMultilevel"/>
    <w:tmpl w:val="BBAA009E"/>
    <w:name w:val="WW8Num18"/>
    <w:lvl w:ilvl="0" w:tplc="11BA5184">
      <w:start w:val="1"/>
      <w:numFmt w:val="decimal"/>
      <w:lvlText w:val="%1."/>
      <w:lvlJc w:val="left"/>
      <w:pPr>
        <w:ind w:left="360" w:firstLine="0"/>
      </w:pPr>
      <w:rPr>
        <w:rFonts w:ascii="Calibri" w:hAnsi="Calibri" w:cs="Times New Roman"/>
      </w:rPr>
    </w:lvl>
    <w:lvl w:ilvl="1" w:tplc="C6506BF6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20163C8C">
      <w:start w:val="1"/>
      <w:numFmt w:val="decimal"/>
      <w:lvlText w:val="%3."/>
      <w:lvlJc w:val="left"/>
      <w:pPr>
        <w:ind w:left="1080" w:firstLine="0"/>
      </w:pPr>
      <w:rPr>
        <w:rFonts w:cs="Times New Roman"/>
      </w:rPr>
    </w:lvl>
    <w:lvl w:ilvl="3" w:tplc="3ACC270E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8DD81CA4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2416AAD4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FF063928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FCC839C0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F168B76A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abstractNum w:abstractNumId="3" w15:restartNumberingAfterBreak="0">
    <w:nsid w:val="15D94D5A"/>
    <w:multiLevelType w:val="singleLevel"/>
    <w:tmpl w:val="1020DCB6"/>
    <w:name w:val="Bullet 1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4" w15:restartNumberingAfterBreak="0">
    <w:nsid w:val="30527CC9"/>
    <w:multiLevelType w:val="singleLevel"/>
    <w:tmpl w:val="1020DCB6"/>
    <w:name w:val="Bullet 7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5" w15:restartNumberingAfterBreak="0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D3EAF"/>
    <w:multiLevelType w:val="hybridMultilevel"/>
    <w:tmpl w:val="267A8EA8"/>
    <w:name w:val="Lista numerowana 1"/>
    <w:lvl w:ilvl="0" w:tplc="5AC4981A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8F845C16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3820A194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17B6EC5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A8AE76A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868E98D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49362EF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FA10DC9A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C0AAC3B8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7" w15:restartNumberingAfterBreak="0">
    <w:nsid w:val="617E634D"/>
    <w:multiLevelType w:val="singleLevel"/>
    <w:tmpl w:val="87009E92"/>
    <w:name w:val="Bullet 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8" w15:restartNumberingAfterBreak="0">
    <w:nsid w:val="67736AC5"/>
    <w:multiLevelType w:val="hybridMultilevel"/>
    <w:tmpl w:val="A224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D5ACA"/>
    <w:multiLevelType w:val="singleLevel"/>
    <w:tmpl w:val="1020DCB6"/>
    <w:name w:val="Bullet 5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0" w15:restartNumberingAfterBreak="0">
    <w:nsid w:val="74DD0D6D"/>
    <w:multiLevelType w:val="singleLevel"/>
    <w:tmpl w:val="6032F1D8"/>
    <w:name w:val="Bullet 1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" w15:restartNumberingAfterBreak="0">
    <w:nsid w:val="7638194D"/>
    <w:multiLevelType w:val="singleLevel"/>
    <w:tmpl w:val="85D24088"/>
    <w:name w:val="Bullet 4"/>
    <w:lvl w:ilvl="0">
      <w:start w:val="1"/>
      <w:numFmt w:val="ordinal"/>
      <w:lvlText w:val="%1"/>
      <w:lvlJc w:val="left"/>
      <w:pPr>
        <w:ind w:left="0" w:firstLine="0"/>
      </w:pPr>
    </w:lvl>
  </w:abstractNum>
  <w:num w:numId="1" w16cid:durableId="828905129">
    <w:abstractNumId w:val="5"/>
  </w:num>
  <w:num w:numId="2" w16cid:durableId="344748631">
    <w:abstractNumId w:val="2"/>
  </w:num>
  <w:num w:numId="3" w16cid:durableId="991325593">
    <w:abstractNumId w:val="6"/>
  </w:num>
  <w:num w:numId="4" w16cid:durableId="1582714786">
    <w:abstractNumId w:val="7"/>
  </w:num>
  <w:num w:numId="5" w16cid:durableId="1200971075">
    <w:abstractNumId w:val="11"/>
  </w:num>
  <w:num w:numId="6" w16cid:durableId="410008243">
    <w:abstractNumId w:val="9"/>
  </w:num>
  <w:num w:numId="7" w16cid:durableId="311060486">
    <w:abstractNumId w:val="4"/>
  </w:num>
  <w:num w:numId="8" w16cid:durableId="2030637239">
    <w:abstractNumId w:val="0"/>
  </w:num>
  <w:num w:numId="9" w16cid:durableId="1780416568">
    <w:abstractNumId w:val="1"/>
  </w:num>
  <w:num w:numId="10" w16cid:durableId="514920748">
    <w:abstractNumId w:val="10"/>
  </w:num>
  <w:num w:numId="11" w16cid:durableId="1769812918">
    <w:abstractNumId w:val="3"/>
  </w:num>
  <w:num w:numId="12" w16cid:durableId="1682777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270AC"/>
    <w:rsid w:val="00030DEC"/>
    <w:rsid w:val="00043F5D"/>
    <w:rsid w:val="000449B3"/>
    <w:rsid w:val="0005376A"/>
    <w:rsid w:val="000D1D1F"/>
    <w:rsid w:val="001634FC"/>
    <w:rsid w:val="00183385"/>
    <w:rsid w:val="001A6E76"/>
    <w:rsid w:val="001C355B"/>
    <w:rsid w:val="00227668"/>
    <w:rsid w:val="00264160"/>
    <w:rsid w:val="00295E1A"/>
    <w:rsid w:val="002C74BB"/>
    <w:rsid w:val="003433AF"/>
    <w:rsid w:val="00363B3C"/>
    <w:rsid w:val="00374E42"/>
    <w:rsid w:val="00384AEA"/>
    <w:rsid w:val="003B6BF0"/>
    <w:rsid w:val="003C0D64"/>
    <w:rsid w:val="003C3AFC"/>
    <w:rsid w:val="00464669"/>
    <w:rsid w:val="004714CE"/>
    <w:rsid w:val="00486604"/>
    <w:rsid w:val="004A02F6"/>
    <w:rsid w:val="004C0BB7"/>
    <w:rsid w:val="004C7836"/>
    <w:rsid w:val="004D5A02"/>
    <w:rsid w:val="005038E3"/>
    <w:rsid w:val="00551471"/>
    <w:rsid w:val="00592A2F"/>
    <w:rsid w:val="005A62E5"/>
    <w:rsid w:val="005F3769"/>
    <w:rsid w:val="006157E3"/>
    <w:rsid w:val="00661899"/>
    <w:rsid w:val="0071607F"/>
    <w:rsid w:val="007264AF"/>
    <w:rsid w:val="007474CC"/>
    <w:rsid w:val="0076665F"/>
    <w:rsid w:val="0077053A"/>
    <w:rsid w:val="00785861"/>
    <w:rsid w:val="007F6468"/>
    <w:rsid w:val="007F70CB"/>
    <w:rsid w:val="00836BE5"/>
    <w:rsid w:val="008A4B5A"/>
    <w:rsid w:val="008B4CBB"/>
    <w:rsid w:val="009243FF"/>
    <w:rsid w:val="00924E7C"/>
    <w:rsid w:val="00932478"/>
    <w:rsid w:val="00934CF2"/>
    <w:rsid w:val="009420FF"/>
    <w:rsid w:val="00990624"/>
    <w:rsid w:val="00991756"/>
    <w:rsid w:val="009D188D"/>
    <w:rsid w:val="00A0041E"/>
    <w:rsid w:val="00A1301C"/>
    <w:rsid w:val="00A81754"/>
    <w:rsid w:val="00AC0708"/>
    <w:rsid w:val="00AD4B1C"/>
    <w:rsid w:val="00B12F72"/>
    <w:rsid w:val="00B15B04"/>
    <w:rsid w:val="00B327B9"/>
    <w:rsid w:val="00B6641F"/>
    <w:rsid w:val="00B716F8"/>
    <w:rsid w:val="00B92DE5"/>
    <w:rsid w:val="00BB3D1C"/>
    <w:rsid w:val="00C060FD"/>
    <w:rsid w:val="00C53B40"/>
    <w:rsid w:val="00C77A48"/>
    <w:rsid w:val="00C86410"/>
    <w:rsid w:val="00CD4D31"/>
    <w:rsid w:val="00CE705B"/>
    <w:rsid w:val="00D12486"/>
    <w:rsid w:val="00D42D00"/>
    <w:rsid w:val="00D450E2"/>
    <w:rsid w:val="00D7754C"/>
    <w:rsid w:val="00DA2385"/>
    <w:rsid w:val="00DA6DAC"/>
    <w:rsid w:val="00DB64E2"/>
    <w:rsid w:val="00DD6417"/>
    <w:rsid w:val="00DF6068"/>
    <w:rsid w:val="00E0698B"/>
    <w:rsid w:val="00E300C4"/>
    <w:rsid w:val="00E627E3"/>
    <w:rsid w:val="00E85297"/>
    <w:rsid w:val="00F03BB9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AE767"/>
  <w15:docId w15:val="{9BAC40F6-4CB5-4120-873A-310C486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E8529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0449B3"/>
    <w:pPr>
      <w:keepNext/>
      <w:keepLines/>
      <w:widowControl w:val="0"/>
      <w:spacing w:before="240" w:after="60" w:line="240" w:lineRule="auto"/>
      <w:outlineLvl w:val="0"/>
    </w:pPr>
    <w:rPr>
      <w:rFonts w:ascii="Basic Sans" w:eastAsia="Basic Sans" w:hAnsi="Basic Sans" w:cs="Basic Sans"/>
      <w:b/>
      <w:bCs/>
      <w:kern w:val="1"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Akapitzlist">
    <w:name w:val="List Paragraph"/>
    <w:basedOn w:val="Normalny"/>
    <w:qFormat/>
    <w:locked/>
    <w:rsid w:val="0071607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locked/>
    <w:rsid w:val="00E85297"/>
    <w:pPr>
      <w:spacing w:after="0" w:line="240" w:lineRule="auto"/>
      <w:ind w:left="426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5297"/>
    <w:rPr>
      <w:rFonts w:ascii="Tahoma" w:eastAsia="Times New Roman" w:hAnsi="Tahom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52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locked/>
    <w:rsid w:val="00E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0449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9B3"/>
  </w:style>
  <w:style w:type="character" w:customStyle="1" w:styleId="Nagwek1Znak">
    <w:name w:val="Nagłówek 1 Znak"/>
    <w:basedOn w:val="Domylnaczcionkaakapitu"/>
    <w:link w:val="Nagwek1"/>
    <w:rsid w:val="000449B3"/>
    <w:rPr>
      <w:rFonts w:ascii="Basic Sans" w:eastAsia="Basic Sans" w:hAnsi="Basic Sans" w:cs="Basic Sans"/>
      <w:b/>
      <w:bCs/>
      <w:kern w:val="1"/>
      <w:sz w:val="36"/>
      <w:szCs w:val="36"/>
      <w:lang w:eastAsia="zh-CN"/>
    </w:rPr>
  </w:style>
  <w:style w:type="character" w:customStyle="1" w:styleId="FontStyle111">
    <w:name w:val="Font Style111"/>
    <w:rsid w:val="000449B3"/>
    <w:rPr>
      <w:rFonts w:ascii="Arial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9F841-B0B5-492D-A0B5-8B31FEDEB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3482</Words>
  <Characters>20897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Rejmak Magdalena</dc:creator>
  <cp:lastModifiedBy>T012</cp:lastModifiedBy>
  <cp:revision>8</cp:revision>
  <dcterms:created xsi:type="dcterms:W3CDTF">2023-02-22T14:56:00Z</dcterms:created>
  <dcterms:modified xsi:type="dcterms:W3CDTF">2023-02-23T11:15:00Z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