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F676B" w14:textId="77777777" w:rsidR="001C155B" w:rsidRPr="001C155B" w:rsidRDefault="001C155B" w:rsidP="001C155B"/>
    <w:p w14:paraId="78DF350E" w14:textId="77777777" w:rsidR="001C155B" w:rsidRPr="001C155B" w:rsidRDefault="001C155B" w:rsidP="001C155B">
      <w:pPr>
        <w:jc w:val="right"/>
        <w:rPr>
          <w:i/>
          <w:iCs/>
        </w:rPr>
      </w:pPr>
      <w:r w:rsidRPr="001C155B">
        <w:rPr>
          <w:i/>
          <w:iCs/>
        </w:rPr>
        <w:t>Załącznik nr 1 do Zapytania ofertowego</w:t>
      </w:r>
    </w:p>
    <w:p w14:paraId="26035B57" w14:textId="0B52C5C2" w:rsidR="001C155B" w:rsidRDefault="001C155B" w:rsidP="001C155B"/>
    <w:p w14:paraId="01795C0D" w14:textId="77777777" w:rsidR="001C155B" w:rsidRPr="001C155B" w:rsidRDefault="001C155B" w:rsidP="001C155B"/>
    <w:p w14:paraId="7F31BD50" w14:textId="34C04655" w:rsidR="001C155B" w:rsidRPr="001C155B" w:rsidRDefault="001C155B" w:rsidP="001C155B">
      <w:pPr>
        <w:jc w:val="center"/>
        <w:rPr>
          <w:b/>
          <w:bCs/>
        </w:rPr>
      </w:pPr>
      <w:r w:rsidRPr="001C155B">
        <w:rPr>
          <w:b/>
          <w:bCs/>
        </w:rPr>
        <w:t>Szczegółowy opis przedmiotu zamówienia</w:t>
      </w:r>
      <w:r>
        <w:rPr>
          <w:b/>
          <w:bCs/>
        </w:rPr>
        <w:br/>
      </w:r>
      <w:r w:rsidRPr="001C155B">
        <w:rPr>
          <w:b/>
          <w:bCs/>
        </w:rPr>
        <w:t>Wykonanie audioprzewodnika</w:t>
      </w:r>
    </w:p>
    <w:p w14:paraId="563D5E2D" w14:textId="77777777" w:rsidR="001C155B" w:rsidRPr="001C155B" w:rsidRDefault="001C155B" w:rsidP="001C155B">
      <w:pPr>
        <w:rPr>
          <w:i/>
          <w:iCs/>
        </w:rPr>
      </w:pPr>
    </w:p>
    <w:p w14:paraId="40BCE28E" w14:textId="77777777" w:rsidR="001C155B" w:rsidRPr="001C155B" w:rsidRDefault="001C155B" w:rsidP="001C155B">
      <w:r w:rsidRPr="001C155B">
        <w:rPr>
          <w:b/>
          <w:bCs/>
          <w:u w:val="single"/>
        </w:rPr>
        <w:t>1. Odbiorniki (10 szt.) - na potrzeby stworzenia audioprzewodnika</w:t>
      </w:r>
    </w:p>
    <w:p w14:paraId="294C4372" w14:textId="71EEAF56" w:rsidR="001C155B" w:rsidRPr="001C155B" w:rsidRDefault="001C155B" w:rsidP="001C155B">
      <w:r w:rsidRPr="001C155B">
        <w:rPr>
          <w:u w:val="single"/>
        </w:rPr>
        <w:t>Obudowa </w:t>
      </w:r>
      <w:r w:rsidRPr="001C155B">
        <w:br/>
        <w:t>- obudowa wykonana z tworzywa odpornego na uszkodzenia mechaniczne (upadki, udary)</w:t>
      </w:r>
      <w:r w:rsidRPr="001C155B">
        <w:br/>
        <w:t xml:space="preserve">- Maksymalna wysokość </w:t>
      </w:r>
      <w:r w:rsidR="002013EC">
        <w:t>30</w:t>
      </w:r>
      <w:r w:rsidRPr="001C155B">
        <w:t xml:space="preserve"> mm</w:t>
      </w:r>
      <w:r w:rsidRPr="001C155B">
        <w:br/>
        <w:t>- Maksymalna szerokość 70 mm</w:t>
      </w:r>
      <w:r w:rsidRPr="001C155B">
        <w:br/>
        <w:t>- Maksymalna długość 1</w:t>
      </w:r>
      <w:r w:rsidR="002013EC">
        <w:t>65</w:t>
      </w:r>
      <w:r w:rsidRPr="001C155B">
        <w:t xml:space="preserve"> mm</w:t>
      </w:r>
      <w:r w:rsidRPr="001C155B">
        <w:br/>
        <w:t>- Całkowita waga odbiornika do 130 g</w:t>
      </w:r>
      <w:r w:rsidRPr="001C155B">
        <w:br/>
        <w:t xml:space="preserve">- Wyjścia: typu Jack 3,5mm – </w:t>
      </w:r>
      <w:r w:rsidR="00167621">
        <w:t xml:space="preserve">min. </w:t>
      </w:r>
      <w:r w:rsidR="002013EC">
        <w:t>1</w:t>
      </w:r>
      <w:r w:rsidRPr="001C155B">
        <w:t xml:space="preserve"> szt.</w:t>
      </w:r>
      <w:r w:rsidRPr="001C155B">
        <w:br/>
        <w:t>- możliwość podpięcia pętli indukcyjnej dla osób niedosłyszących</w:t>
      </w:r>
      <w:r>
        <w:br/>
      </w:r>
      <w:r w:rsidRPr="001C155B">
        <w:br/>
      </w:r>
      <w:r w:rsidRPr="001C155B">
        <w:rPr>
          <w:u w:val="single"/>
        </w:rPr>
        <w:t>Przyciski</w:t>
      </w:r>
      <w:r w:rsidR="00167621">
        <w:rPr>
          <w:u w:val="single"/>
        </w:rPr>
        <w:t xml:space="preserve"> min.:</w:t>
      </w:r>
      <w:r w:rsidRPr="001C155B">
        <w:rPr>
          <w:u w:val="single"/>
        </w:rPr>
        <w:t> </w:t>
      </w:r>
      <w:r w:rsidRPr="001C155B">
        <w:br/>
        <w:t>- play – pauza</w:t>
      </w:r>
      <w:r w:rsidRPr="001C155B">
        <w:br/>
        <w:t>- przewinięcie w tył</w:t>
      </w:r>
      <w:r w:rsidRPr="001C155B">
        <w:br/>
        <w:t>- przewinięcie w przód</w:t>
      </w:r>
      <w:r w:rsidRPr="001C155B">
        <w:br/>
        <w:t>- głośniej</w:t>
      </w:r>
      <w:r w:rsidRPr="001C155B">
        <w:br/>
        <w:t>- ciszej</w:t>
      </w:r>
      <w:r>
        <w:br/>
      </w:r>
      <w:r w:rsidRPr="001C155B">
        <w:br/>
      </w:r>
      <w:r w:rsidRPr="001C155B">
        <w:rPr>
          <w:u w:val="single"/>
        </w:rPr>
        <w:t>Zasilanie:</w:t>
      </w:r>
      <w:r w:rsidRPr="001C155B">
        <w:br/>
        <w:t>- akumulator wewnętrzny bez możliwości łatwego wyjęcia przez zwiedzających</w:t>
      </w:r>
      <w:r w:rsidRPr="001C155B">
        <w:br/>
        <w:t>- minimalny czas ciągłej pracy bez ładowania &gt;12h</w:t>
      </w:r>
      <w:r w:rsidRPr="001C155B">
        <w:br/>
        <w:t>- maksymalny czas ładowania &lt;6h</w:t>
      </w:r>
      <w:r w:rsidRPr="001C155B">
        <w:br/>
        <w:t>Pamięć</w:t>
      </w:r>
      <w:r w:rsidR="00167621">
        <w:t xml:space="preserve">: min. 4 </w:t>
      </w:r>
      <w:r w:rsidRPr="001C155B">
        <w:t>GB</w:t>
      </w:r>
      <w:r>
        <w:br/>
      </w:r>
      <w:r w:rsidRPr="001C155B">
        <w:br/>
      </w:r>
      <w:r w:rsidRPr="001C155B">
        <w:rPr>
          <w:u w:val="single"/>
        </w:rPr>
        <w:t>Funkcjonalność:</w:t>
      </w:r>
      <w:r w:rsidRPr="001C155B">
        <w:br/>
        <w:t>Automatyczne aktywowanie nagrań adekwatnie do zainstalowanej</w:t>
      </w:r>
      <w:r w:rsidRPr="001C155B">
        <w:br/>
      </w:r>
      <w:r w:rsidRPr="001C155B">
        <w:lastRenderedPageBreak/>
        <w:t>infrastruktury nadajników (aktywatorów)</w:t>
      </w:r>
      <w:r w:rsidRPr="001C155B">
        <w:br/>
        <w:t>Wymagana możliwość wyboru języka oraz różnych ścieżek tematycznych</w:t>
      </w:r>
      <w:r w:rsidRPr="001C155B">
        <w:br/>
        <w:t>Wymagana możliwość wyświetlania informacji tekstowych związane z odsłuchiwanym komentarzem.</w:t>
      </w:r>
      <w:r w:rsidRPr="001C155B">
        <w:br/>
      </w:r>
    </w:p>
    <w:p w14:paraId="6DC4286E" w14:textId="6BE7D647" w:rsidR="001C155B" w:rsidRPr="001C155B" w:rsidRDefault="001C155B" w:rsidP="001C155B">
      <w:r w:rsidRPr="001C155B">
        <w:rPr>
          <w:u w:val="single"/>
        </w:rPr>
        <w:t>Ładowarka</w:t>
      </w:r>
      <w:r w:rsidRPr="001C155B">
        <w:br/>
        <w:t>Możliwość łatwej wymiany ładowarki</w:t>
      </w:r>
      <w:r w:rsidRPr="001C155B">
        <w:br/>
        <w:t>Pojemność</w:t>
      </w:r>
      <w:r w:rsidR="00A60E22">
        <w:t xml:space="preserve"> min:</w:t>
      </w:r>
      <w:r w:rsidRPr="001C155B">
        <w:br/>
        <w:t>10 odbiorników</w:t>
      </w:r>
    </w:p>
    <w:p w14:paraId="194FF0C2" w14:textId="3622DDDC" w:rsidR="001C155B" w:rsidRDefault="001C155B" w:rsidP="001C155B">
      <w:r w:rsidRPr="001C155B">
        <w:rPr>
          <w:u w:val="single"/>
        </w:rPr>
        <w:t>Słuchawki:</w:t>
      </w:r>
      <w:r w:rsidRPr="001C155B">
        <w:br/>
        <w:t>10 szt</w:t>
      </w:r>
      <w:r w:rsidR="00365427">
        <w:t>.</w:t>
      </w:r>
      <w:r w:rsidRPr="001C155B">
        <w:br/>
        <w:t>Nagłowne</w:t>
      </w:r>
      <w:r w:rsidRPr="001C155B">
        <w:br/>
        <w:t>Pasmo przenoszenie równoważne z parametrami audioprzewodnika</w:t>
      </w:r>
      <w:r w:rsidRPr="001C155B">
        <w:br/>
        <w:t>Przewód słuchawkowy do 1,2 m wychodzący z jednej strony</w:t>
      </w:r>
      <w:r w:rsidRPr="001C155B">
        <w:br/>
        <w:t>Pasmo przenoszenia:</w:t>
      </w:r>
      <w:r w:rsidRPr="001C155B">
        <w:br/>
        <w:t>Min. 25 Hz – 18kHz</w:t>
      </w:r>
      <w:r w:rsidRPr="001C155B">
        <w:br/>
        <w:t>Wymienne gąbki: 60 szt</w:t>
      </w:r>
    </w:p>
    <w:p w14:paraId="020C1706" w14:textId="77777777" w:rsidR="001C155B" w:rsidRPr="001C155B" w:rsidRDefault="001C155B" w:rsidP="001C155B"/>
    <w:p w14:paraId="39EFB44E" w14:textId="3D9C7435" w:rsidR="002013EC" w:rsidRPr="001C155B" w:rsidRDefault="001C155B" w:rsidP="001C155B">
      <w:r w:rsidRPr="001C155B">
        <w:rPr>
          <w:b/>
          <w:bCs/>
          <w:u w:val="single"/>
        </w:rPr>
        <w:t>2. Nadajniki (30 szt.) (na potrzeby audioprzewodników)</w:t>
      </w:r>
      <w:r>
        <w:rPr>
          <w:b/>
          <w:bCs/>
          <w:u w:val="single"/>
        </w:rPr>
        <w:br/>
      </w:r>
      <w:r w:rsidRPr="001C155B">
        <w:rPr>
          <w:u w:val="single"/>
        </w:rPr>
        <w:br/>
        <w:t>Obudowa:</w:t>
      </w:r>
      <w:r w:rsidRPr="001C155B">
        <w:br/>
        <w:t>Wysokość do 55 mm</w:t>
      </w:r>
      <w:r w:rsidRPr="001C155B">
        <w:br/>
        <w:t xml:space="preserve">Szerokość do </w:t>
      </w:r>
      <w:r w:rsidR="002013EC">
        <w:t>9</w:t>
      </w:r>
      <w:r w:rsidRPr="001C155B">
        <w:t>0 mm</w:t>
      </w:r>
      <w:r w:rsidRPr="001C155B">
        <w:br/>
        <w:t xml:space="preserve">Grubość do </w:t>
      </w:r>
      <w:r w:rsidR="002013EC">
        <w:t>25</w:t>
      </w:r>
      <w:r w:rsidRPr="001C155B">
        <w:t xml:space="preserve"> mm</w:t>
      </w:r>
      <w:r>
        <w:br/>
      </w:r>
      <w:r w:rsidRPr="001C155B">
        <w:br/>
      </w:r>
      <w:r w:rsidRPr="001C155B">
        <w:rPr>
          <w:u w:val="single"/>
        </w:rPr>
        <w:t>Zasilanie:</w:t>
      </w:r>
      <w:r w:rsidRPr="001C155B">
        <w:t xml:space="preserve">  </w:t>
      </w:r>
      <w:r>
        <w:br/>
      </w:r>
      <w:r w:rsidRPr="001C155B">
        <w:t xml:space="preserve">Bateryjne - czas ciągłej pracy minimum </w:t>
      </w:r>
      <w:r w:rsidR="002013EC">
        <w:t>1 rok</w:t>
      </w:r>
    </w:p>
    <w:p w14:paraId="24D3B22C" w14:textId="760C4115" w:rsidR="001C155B" w:rsidRPr="001C155B" w:rsidRDefault="001C155B" w:rsidP="001C155B">
      <w:r w:rsidRPr="001C155B">
        <w:br/>
      </w:r>
      <w:r w:rsidRPr="001C155B">
        <w:rPr>
          <w:b/>
          <w:bCs/>
          <w:u w:val="single"/>
        </w:rPr>
        <w:t>3. Nagranie (na potrzeby stworzenia audioprzewodników)</w:t>
      </w:r>
      <w:r>
        <w:rPr>
          <w:b/>
          <w:bCs/>
          <w:u w:val="single"/>
        </w:rPr>
        <w:br/>
      </w:r>
      <w:r w:rsidRPr="001C155B">
        <w:br/>
        <w:t>- do 30 minut opisów audiodeskrypcyjnych umożliwiających samodzielne poruszanie się osób niewidomych i słabowidzących po obiekcie.</w:t>
      </w:r>
      <w:r w:rsidRPr="001C155B">
        <w:br/>
        <w:t>- język: polski</w:t>
      </w:r>
      <w:r w:rsidRPr="001C155B">
        <w:br/>
        <w:t>- długość: 30 minut</w:t>
      </w:r>
      <w:r w:rsidRPr="001C155B">
        <w:br/>
        <w:t>- odbiorca docelowy: osoby z dysfunkcją wzroku (niewidome i niedowidzące)</w:t>
      </w:r>
      <w:r w:rsidRPr="001C155B">
        <w:br/>
        <w:t>- głos podstawowy: głos męski lub kobiecy, dojrzały</w:t>
      </w:r>
      <w:r w:rsidRPr="001C155B">
        <w:br/>
        <w:t xml:space="preserve">- </w:t>
      </w:r>
      <w:r>
        <w:t>ś</w:t>
      </w:r>
      <w:r w:rsidRPr="001C155B">
        <w:t>cieżka ma być skierowana do osób z dysfunkcją wzroku, dla których narracja przygotowana zostanie w formie audiodeskrypcji. Zadaniem audiodeskrypcji jest opisanie wizualnej warstwy kompleksu C</w:t>
      </w:r>
      <w:r w:rsidR="00B96F3A">
        <w:t>K</w:t>
      </w:r>
      <w:r w:rsidRPr="001C155B">
        <w:t>K Jordanki. Ścieżka ma być aktywowana za pomocą nadajników strefowych, a precyzyjną lokalizację niektórych eksponatów mają umożliwiać</w:t>
      </w:r>
      <w:r w:rsidR="002013EC">
        <w:t xml:space="preserve"> instrukcje nawigacyjne</w:t>
      </w:r>
      <w:r w:rsidRPr="001C155B">
        <w:t>. Długość komentarzy ma być bezwzględnie podporządkowana możliwościom ludzkiej percepcji i koncentracji. Audiodeskrypcja ma zostać przygotowana w taki sposób, by umożliwić jej odbiorcom samodzielne poruszanie się po obiekcie.</w:t>
      </w:r>
    </w:p>
    <w:p w14:paraId="51DAB66B" w14:textId="6EF341E1" w:rsidR="001C155B" w:rsidRPr="00B96F3A" w:rsidRDefault="001C155B" w:rsidP="001C155B">
      <w:pPr>
        <w:rPr>
          <w:b/>
          <w:bCs/>
          <w:u w:val="single"/>
        </w:rPr>
      </w:pPr>
      <w:r w:rsidRPr="001C155B">
        <w:rPr>
          <w:b/>
          <w:bCs/>
          <w:u w:val="single"/>
        </w:rPr>
        <w:t>4. Montaż</w:t>
      </w:r>
      <w:r w:rsidR="00B96F3A">
        <w:rPr>
          <w:b/>
          <w:bCs/>
          <w:u w:val="single"/>
        </w:rPr>
        <w:br/>
      </w:r>
      <w:r w:rsidRPr="001C155B">
        <w:br/>
        <w:t> – montaż nadajników wraz z instalacją plików na odbiorniki</w:t>
      </w:r>
    </w:p>
    <w:p w14:paraId="46A2DEB2" w14:textId="77777777" w:rsidR="00B15B04" w:rsidRPr="00B15B04" w:rsidRDefault="00B15B04" w:rsidP="00B15B04">
      <w:pPr>
        <w:ind w:firstLine="708"/>
      </w:pPr>
    </w:p>
    <w:sectPr w:rsidR="00B15B04" w:rsidRPr="00B15B04" w:rsidSect="00B15B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1134" w:footer="1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53576" w14:textId="77777777" w:rsidR="00145EFA" w:rsidRDefault="00145EFA" w:rsidP="00DA6DAC">
      <w:pPr>
        <w:spacing w:after="0" w:line="240" w:lineRule="auto"/>
      </w:pPr>
      <w:r>
        <w:separator/>
      </w:r>
    </w:p>
  </w:endnote>
  <w:endnote w:type="continuationSeparator" w:id="0">
    <w:p w14:paraId="4F6E2200" w14:textId="77777777" w:rsidR="00145EFA" w:rsidRDefault="00145EFA" w:rsidP="00DA6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6BA2D" w14:textId="77777777" w:rsidR="00B15B04" w:rsidRDefault="00B15B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FA9D7" w14:textId="77777777" w:rsidR="00B15B04" w:rsidRDefault="00B15B04" w:rsidP="00295E1A">
    <w:pPr>
      <w:pStyle w:val="Stopka"/>
    </w:pPr>
    <w:bookmarkStart w:id="0" w:name="_Hlk112365034"/>
    <w:bookmarkStart w:id="1" w:name="_Hlk112365033"/>
    <w:bookmarkStart w:id="2" w:name="_Hlk112363067"/>
    <w:bookmarkStart w:id="3" w:name="_Hlk112363066"/>
  </w:p>
  <w:p w14:paraId="4BBB277C" w14:textId="77777777" w:rsidR="00B15B04" w:rsidRDefault="00B15B04" w:rsidP="00295E1A">
    <w:pPr>
      <w:pStyle w:val="Stopka"/>
    </w:pPr>
  </w:p>
  <w:p w14:paraId="5CB87378" w14:textId="77777777" w:rsidR="00B15B04" w:rsidRDefault="00B15B04" w:rsidP="00295E1A">
    <w:pPr>
      <w:pStyle w:val="Stopka"/>
    </w:pPr>
  </w:p>
  <w:p w14:paraId="4A72A609" w14:textId="65E6A799" w:rsidR="00924E7C" w:rsidRPr="00464669" w:rsidRDefault="00295E1A" w:rsidP="00295E1A">
    <w:pPr>
      <w:pStyle w:val="Stopka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6192" behindDoc="0" locked="0" layoutInCell="1" allowOverlap="1" wp14:anchorId="5B10F759" wp14:editId="34EE0A31">
          <wp:simplePos x="0" y="0"/>
          <wp:positionH relativeFrom="column">
            <wp:posOffset>4177030</wp:posOffset>
          </wp:positionH>
          <wp:positionV relativeFrom="paragraph">
            <wp:posOffset>-306070</wp:posOffset>
          </wp:positionV>
          <wp:extent cx="1952625" cy="1184910"/>
          <wp:effectExtent l="0" t="0" r="0" b="0"/>
          <wp:wrapNone/>
          <wp:docPr id="5" name="Obraz 5" descr="Logotyp Toruńskiej Orkiestry Symfonicznej. Po lewej stronie graficzne przedstawienie litery T w kształcie dwóch nut. Po prawej stronie nazwa: Toruńska Orkiestra Symfonicz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Toruńskiej Orkiestry Symfonicznej. Po lewej stronie graficzne przedstawienie litery T w kształcie dwóch nut. Po prawej stronie nazwa: Toruńska Orkiestra Symfonicz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1184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  <w:r w:rsidRPr="00295E1A">
      <w:t>Projekt „Zobaczyć muzykę”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0C15F" w14:textId="77777777" w:rsidR="00B15B04" w:rsidRDefault="00B15B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8F5D5" w14:textId="77777777" w:rsidR="00145EFA" w:rsidRDefault="00145EFA" w:rsidP="00DA6DAC">
      <w:pPr>
        <w:spacing w:after="0" w:line="240" w:lineRule="auto"/>
      </w:pPr>
      <w:r>
        <w:separator/>
      </w:r>
    </w:p>
  </w:footnote>
  <w:footnote w:type="continuationSeparator" w:id="0">
    <w:p w14:paraId="320B92F2" w14:textId="77777777" w:rsidR="00145EFA" w:rsidRDefault="00145EFA" w:rsidP="00DA6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52856" w14:textId="77777777" w:rsidR="00DA6DAC" w:rsidRDefault="00000000">
    <w:pPr>
      <w:pStyle w:val="Nagwek"/>
    </w:pPr>
    <w:r>
      <w:rPr>
        <w:noProof/>
      </w:rPr>
      <w:pict w14:anchorId="40454A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430485" o:spid="_x0000_s1026" type="#_x0000_t75" style="position:absolute;margin-left:0;margin-top:0;width:453.3pt;height:640.65pt;z-index:-251658240;mso-position-horizontal:center;mso-position-horizontal-relative:margin;mso-position-vertical:center;mso-position-vertical-relative:margin" o:allowincell="f">
          <v:imagedata r:id="rId1" o:title="papier firmowy dla grant blck p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3D11" w14:textId="77777777" w:rsidR="00DA6DAC" w:rsidRDefault="00000000" w:rsidP="00030DEC">
    <w:pPr>
      <w:pStyle w:val="Nagwek"/>
      <w:tabs>
        <w:tab w:val="clear" w:pos="4536"/>
        <w:tab w:val="clear" w:pos="9072"/>
        <w:tab w:val="left" w:pos="2184"/>
      </w:tabs>
    </w:pPr>
    <w:r>
      <w:rPr>
        <w:noProof/>
      </w:rPr>
      <w:pict w14:anchorId="3D5AAF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430486" o:spid="_x0000_s1027" type="#_x0000_t75" alt="W nagłówku od lewej strony: logo Funduszy Europejskich i napis &quot;Fundusze Europejskie. Wiedza Edukacja Rozwój&quot;, w środku flaga Polski i napis &quot;Rzeczpospolita Polska&quot;, a po prawej flaga Unii Europejskiej i napis: &quot;Unia Europejska. Europejski Fundusz Społeczny&quot;. Poniżej linia, pod którą znajduje się napis &quot;Kultura bez barier&quot;." style="position:absolute;margin-left:-70pt;margin-top:-145.6pt;width:591.2pt;height:835.55pt;z-index:-251657216;mso-position-horizontal-relative:margin;mso-position-vertical-relative:margin" o:allowincell="f">
          <v:imagedata r:id="rId1" o:title="papier firmowy dla grant blck pion"/>
          <w10:wrap anchorx="margin" anchory="margin"/>
        </v:shape>
      </w:pict>
    </w:r>
    <w:r w:rsidR="00030DEC">
      <w:tab/>
    </w:r>
  </w:p>
  <w:p w14:paraId="2B3E87F9" w14:textId="77777777" w:rsidR="00DA6DAC" w:rsidRDefault="00DA6DAC">
    <w:pPr>
      <w:pStyle w:val="Nagwek"/>
    </w:pPr>
  </w:p>
  <w:p w14:paraId="18F32A49" w14:textId="77777777" w:rsidR="00DA6DAC" w:rsidRDefault="00DA6DAC">
    <w:pPr>
      <w:pStyle w:val="Nagwek"/>
    </w:pPr>
  </w:p>
  <w:p w14:paraId="43A9E94B" w14:textId="77777777" w:rsidR="00DA6DAC" w:rsidRDefault="00DA6DAC">
    <w:pPr>
      <w:pStyle w:val="Nagwek"/>
    </w:pPr>
  </w:p>
  <w:p w14:paraId="6867B39E" w14:textId="77777777" w:rsidR="00DA6DAC" w:rsidRDefault="00DA6DAC">
    <w:pPr>
      <w:pStyle w:val="Nagwek"/>
    </w:pPr>
  </w:p>
  <w:p w14:paraId="6D629847" w14:textId="77777777" w:rsidR="00DA6DAC" w:rsidRDefault="00DA6DAC">
    <w:pPr>
      <w:pStyle w:val="Nagwek"/>
    </w:pPr>
  </w:p>
  <w:p w14:paraId="7A78BA80" w14:textId="77777777" w:rsidR="00DA6DAC" w:rsidRDefault="00DA6DA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1DED6" w14:textId="77777777" w:rsidR="00DA6DAC" w:rsidRDefault="00000000">
    <w:pPr>
      <w:pStyle w:val="Nagwek"/>
    </w:pPr>
    <w:r>
      <w:rPr>
        <w:noProof/>
      </w:rPr>
      <w:pict w14:anchorId="2B09D3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430484" o:spid="_x0000_s1025" type="#_x0000_t75" style="position:absolute;margin-left:0;margin-top:0;width:453.3pt;height:640.65pt;z-index:-251659264;mso-position-horizontal:center;mso-position-horizontal-relative:margin;mso-position-vertical:center;mso-position-vertical-relative:margin" o:allowincell="f">
          <v:imagedata r:id="rId1" o:title="papier firmowy dla grant blck p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67119"/>
    <w:multiLevelType w:val="hybridMultilevel"/>
    <w:tmpl w:val="9B967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905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formatting="1" w:enforcement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AC"/>
    <w:rsid w:val="000270AC"/>
    <w:rsid w:val="00030DEC"/>
    <w:rsid w:val="0005376A"/>
    <w:rsid w:val="000D1D1F"/>
    <w:rsid w:val="00145EFA"/>
    <w:rsid w:val="001634FC"/>
    <w:rsid w:val="00167621"/>
    <w:rsid w:val="00183385"/>
    <w:rsid w:val="001A6E76"/>
    <w:rsid w:val="001C155B"/>
    <w:rsid w:val="001C355B"/>
    <w:rsid w:val="002013EC"/>
    <w:rsid w:val="00216006"/>
    <w:rsid w:val="00227668"/>
    <w:rsid w:val="00295E1A"/>
    <w:rsid w:val="002C74BB"/>
    <w:rsid w:val="003433AF"/>
    <w:rsid w:val="00365427"/>
    <w:rsid w:val="00374E42"/>
    <w:rsid w:val="00384AEA"/>
    <w:rsid w:val="003B6BF0"/>
    <w:rsid w:val="003C0D64"/>
    <w:rsid w:val="003C3AFC"/>
    <w:rsid w:val="00464669"/>
    <w:rsid w:val="004714CE"/>
    <w:rsid w:val="00486604"/>
    <w:rsid w:val="004A02F6"/>
    <w:rsid w:val="005038E3"/>
    <w:rsid w:val="00503AB1"/>
    <w:rsid w:val="00551471"/>
    <w:rsid w:val="00592A2F"/>
    <w:rsid w:val="005A62E5"/>
    <w:rsid w:val="005F3769"/>
    <w:rsid w:val="006106C4"/>
    <w:rsid w:val="006157E3"/>
    <w:rsid w:val="00661899"/>
    <w:rsid w:val="0071607F"/>
    <w:rsid w:val="0076665F"/>
    <w:rsid w:val="0077053A"/>
    <w:rsid w:val="00785861"/>
    <w:rsid w:val="007F6468"/>
    <w:rsid w:val="007F70CB"/>
    <w:rsid w:val="00836BE5"/>
    <w:rsid w:val="008B4CBB"/>
    <w:rsid w:val="008D6DAF"/>
    <w:rsid w:val="009243FF"/>
    <w:rsid w:val="00924E7C"/>
    <w:rsid w:val="00932478"/>
    <w:rsid w:val="00934CF2"/>
    <w:rsid w:val="009420FF"/>
    <w:rsid w:val="00990624"/>
    <w:rsid w:val="00A0041E"/>
    <w:rsid w:val="00A1301C"/>
    <w:rsid w:val="00A60E22"/>
    <w:rsid w:val="00A81754"/>
    <w:rsid w:val="00AC0708"/>
    <w:rsid w:val="00AD4B1C"/>
    <w:rsid w:val="00B12F72"/>
    <w:rsid w:val="00B15B04"/>
    <w:rsid w:val="00B327B9"/>
    <w:rsid w:val="00B6641F"/>
    <w:rsid w:val="00B716F8"/>
    <w:rsid w:val="00B92DE5"/>
    <w:rsid w:val="00B96F3A"/>
    <w:rsid w:val="00C060FD"/>
    <w:rsid w:val="00C07B28"/>
    <w:rsid w:val="00C53B40"/>
    <w:rsid w:val="00C77A48"/>
    <w:rsid w:val="00C86410"/>
    <w:rsid w:val="00CD4D31"/>
    <w:rsid w:val="00CE705B"/>
    <w:rsid w:val="00D10222"/>
    <w:rsid w:val="00D12486"/>
    <w:rsid w:val="00D42D00"/>
    <w:rsid w:val="00D7754C"/>
    <w:rsid w:val="00DA2385"/>
    <w:rsid w:val="00DA6DAC"/>
    <w:rsid w:val="00DB64E2"/>
    <w:rsid w:val="00DD6417"/>
    <w:rsid w:val="00DF6068"/>
    <w:rsid w:val="00E0698B"/>
    <w:rsid w:val="00E300C4"/>
    <w:rsid w:val="00E627E3"/>
    <w:rsid w:val="00E85297"/>
    <w:rsid w:val="00F03BB9"/>
    <w:rsid w:val="00F864E0"/>
    <w:rsid w:val="00FD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AE767"/>
  <w15:docId w15:val="{9BAC40F6-4CB5-4120-873A-310C4864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qFormat/>
    <w:rsid w:val="00E8529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DAC"/>
  </w:style>
  <w:style w:type="paragraph" w:styleId="Stopka">
    <w:name w:val="footer"/>
    <w:basedOn w:val="Normalny"/>
    <w:link w:val="StopkaZnak"/>
    <w:uiPriority w:val="99"/>
    <w:unhideWhenUsed/>
    <w:locked/>
    <w:rsid w:val="00D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DAC"/>
  </w:style>
  <w:style w:type="paragraph" w:styleId="Akapitzlist">
    <w:name w:val="List Paragraph"/>
    <w:basedOn w:val="Normalny"/>
    <w:uiPriority w:val="34"/>
    <w:qFormat/>
    <w:locked/>
    <w:rsid w:val="0071607F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locked/>
    <w:rsid w:val="00E85297"/>
    <w:pPr>
      <w:spacing w:after="0" w:line="240" w:lineRule="auto"/>
      <w:ind w:left="426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85297"/>
    <w:rPr>
      <w:rFonts w:ascii="Tahoma" w:eastAsia="Times New Roman" w:hAnsi="Tahoma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852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locked/>
    <w:rsid w:val="00E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3" ma:contentTypeDescription="Utwórz nowy dokument." ma:contentTypeScope="" ma:versionID="bf57703605d542835afb9d78951ddc11">
  <xsd:schema xmlns:xsd="http://www.w3.org/2001/XMLSchema" xmlns:xs="http://www.w3.org/2001/XMLSchema" xmlns:p="http://schemas.microsoft.com/office/2006/metadata/properties" xmlns:ns3="05e16ae5-0c01-47e1-abc9-62b37e2a5124" xmlns:ns4="d3f86bea-fd2d-4685-a72a-16db52edfa1a" targetNamespace="http://schemas.microsoft.com/office/2006/metadata/properties" ma:root="true" ma:fieldsID="a8b0990c7f89a2db835adb340bb7f388" ns3:_="" ns4:_="">
    <xsd:import namespace="05e16ae5-0c01-47e1-abc9-62b37e2a5124"/>
    <xsd:import namespace="d3f86bea-fd2d-4685-a72a-16db52edfa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A3CFA6-43F9-46EA-B275-6BFA4898F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e16ae5-0c01-47e1-abc9-62b37e2a5124"/>
    <ds:schemaRef ds:uri="d3f86bea-fd2d-4685-a72a-16db52edf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88C30A-5AD6-447C-88AD-FEB9222072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E9F841-B0B5-492D-A0B5-8B31FEDEB8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6B351A-0443-41E1-A5EA-074B5A40AC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Rejmak Magdalena</dc:creator>
  <cp:lastModifiedBy>T012</cp:lastModifiedBy>
  <cp:revision>7</cp:revision>
  <dcterms:created xsi:type="dcterms:W3CDTF">2023-02-23T08:56:00Z</dcterms:created>
  <dcterms:modified xsi:type="dcterms:W3CDTF">2023-02-23T11:36:00Z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