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C587" w14:textId="77777777" w:rsidR="00780EB8" w:rsidRDefault="00780EB8" w:rsidP="00780EB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1915A" w14:textId="77777777" w:rsidR="00780EB8" w:rsidRDefault="00780EB8" w:rsidP="00780EB8">
      <w:pPr>
        <w:suppressAutoHyphens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Załącznik nr 4 do Zapytania ofertowego</w:t>
      </w:r>
    </w:p>
    <w:p w14:paraId="1BE20436" w14:textId="77777777" w:rsidR="00780EB8" w:rsidRDefault="00780EB8" w:rsidP="00780EB8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C84F47" w14:textId="77777777" w:rsidR="00780EB8" w:rsidRPr="008D2F8B" w:rsidRDefault="00780EB8" w:rsidP="00780EB8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Szczegółowy opis przedmiotu zamówienia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47963175" w14:textId="77777777" w:rsidR="00780EB8" w:rsidRPr="008D2F8B" w:rsidRDefault="00780EB8" w:rsidP="00780EB8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F8B">
        <w:rPr>
          <w:rFonts w:ascii="Times New Roman" w:eastAsia="Calibri" w:hAnsi="Times New Roman" w:cs="Times New Roman"/>
          <w:b/>
          <w:bCs/>
          <w:sz w:val="24"/>
          <w:szCs w:val="24"/>
        </w:rPr>
        <w:t>Wykonanie usługi audytu i modernizacji strony internetowej</w:t>
      </w:r>
    </w:p>
    <w:p w14:paraId="67F42719" w14:textId="77777777" w:rsidR="00780EB8" w:rsidRDefault="00780EB8" w:rsidP="00780EB8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F8B">
        <w:rPr>
          <w:rFonts w:ascii="Times New Roman" w:eastAsia="Calibri" w:hAnsi="Times New Roman" w:cs="Times New Roman"/>
          <w:b/>
          <w:bCs/>
          <w:sz w:val="24"/>
          <w:szCs w:val="24"/>
        </w:rPr>
        <w:t>Toruńskiej Orkiestry Symfonicznej do standardów WCAG 2.1. poziom AA</w:t>
      </w:r>
    </w:p>
    <w:p w14:paraId="1C8CE2DE" w14:textId="77777777" w:rsidR="00780EB8" w:rsidRPr="008D2F8B" w:rsidRDefault="00780EB8" w:rsidP="00780EB8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E830FE" w14:textId="77777777" w:rsidR="00780EB8" w:rsidRDefault="00780EB8" w:rsidP="00780EB8">
      <w:pPr>
        <w:pStyle w:val="NormalnyWeb"/>
        <w:numPr>
          <w:ilvl w:val="0"/>
          <w:numId w:val="3"/>
        </w:numPr>
        <w:spacing w:before="280" w:after="280" w:line="276" w:lineRule="auto"/>
      </w:pPr>
      <w:r>
        <w:t>audyt dostępności strony internetowej www.tos.art.pl pod kątem spełniania standardów WCAG 2.1. poziom AA, który obejmowałby swoim zakresem kluczowe elementy witryny takie, jak: Strona główna, Podstrony wchodzące w skład menu głównego, Aktualności, Wydarzenia i kalendarz wydarzeń, Baner na stronie głównej, Galerie zdjęć i filmów, Formularz kontaktowy, Wersja kontrastowa, Wersje na urządzenia mobilnych, Newsletter.</w:t>
      </w:r>
    </w:p>
    <w:p w14:paraId="5DAC7203" w14:textId="77777777" w:rsidR="00780EB8" w:rsidRDefault="00780EB8" w:rsidP="00780EB8">
      <w:pPr>
        <w:pStyle w:val="NormalnyWeb"/>
        <w:numPr>
          <w:ilvl w:val="0"/>
          <w:numId w:val="3"/>
        </w:numPr>
        <w:spacing w:before="280" w:after="280" w:line="276" w:lineRule="auto"/>
      </w:pPr>
      <w:r>
        <w:t>sporządzenie raportu zawierającego wnioski oraz opisy zidentyfikowanych problemów w zakresie dostępności strony internetowej,</w:t>
      </w:r>
    </w:p>
    <w:p w14:paraId="3B9ED2F4" w14:textId="77777777" w:rsidR="00780EB8" w:rsidRDefault="00780EB8" w:rsidP="00780EB8">
      <w:pPr>
        <w:pStyle w:val="NormalnyWeb"/>
        <w:numPr>
          <w:ilvl w:val="0"/>
          <w:numId w:val="3"/>
        </w:numPr>
        <w:spacing w:before="280" w:after="280" w:line="276" w:lineRule="auto"/>
      </w:pPr>
      <w:r>
        <w:t>wykonanie prac dostosowujących stronę www.tos.art.pl pod kątem spełniania standardów WCAG 2.1. poziom AA, które wynikałyby z wniosków z raportu: modyfikacje i korekty na stronie,</w:t>
      </w:r>
    </w:p>
    <w:p w14:paraId="570FA9C4" w14:textId="77777777" w:rsidR="00780EB8" w:rsidRDefault="00780EB8" w:rsidP="00780EB8">
      <w:pPr>
        <w:pStyle w:val="NormalnyWeb"/>
        <w:numPr>
          <w:ilvl w:val="0"/>
          <w:numId w:val="3"/>
        </w:numPr>
        <w:spacing w:before="280" w:after="280" w:line="276" w:lineRule="auto"/>
      </w:pPr>
      <w:r>
        <w:t>aktualizacja deklaracji dostępności,</w:t>
      </w:r>
    </w:p>
    <w:p w14:paraId="0EF096DA" w14:textId="77777777" w:rsidR="00780EB8" w:rsidRPr="00534DB2" w:rsidRDefault="00780EB8" w:rsidP="00780EB8">
      <w:pPr>
        <w:pStyle w:val="NormalnyWeb"/>
        <w:numPr>
          <w:ilvl w:val="0"/>
          <w:numId w:val="3"/>
        </w:numPr>
        <w:spacing w:before="280" w:after="280" w:line="276" w:lineRule="auto"/>
      </w:pPr>
      <w:r>
        <w:t>weryfikacja dostępności witryny pod kątem obsługi przez czytniki ekranowe oraz dedykowane do tego programy, np. NVDA</w:t>
      </w:r>
    </w:p>
    <w:p w14:paraId="3ED7EA15" w14:textId="77777777" w:rsidR="00780EB8" w:rsidRDefault="00780EB8" w:rsidP="00780EB8">
      <w:pPr>
        <w:ind w:left="284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2F8B">
        <w:rPr>
          <w:rFonts w:ascii="Times New Roman" w:eastAsia="Calibri" w:hAnsi="Times New Roman" w:cs="Times New Roman"/>
          <w:b/>
          <w:bCs/>
          <w:sz w:val="24"/>
          <w:szCs w:val="24"/>
        </w:rPr>
        <w:t>Dodatkowe informacje:</w:t>
      </w:r>
    </w:p>
    <w:p w14:paraId="7C3C0D01" w14:textId="77777777" w:rsidR="00780EB8" w:rsidRDefault="00780EB8" w:rsidP="00780EB8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D2F8B">
        <w:rPr>
          <w:rFonts w:ascii="Times New Roman" w:eastAsia="Calibri" w:hAnsi="Times New Roman" w:cs="Times New Roman"/>
          <w:sz w:val="24"/>
          <w:szCs w:val="24"/>
        </w:rPr>
        <w:t>System zarządzania treścią wykorzystywany do administracji strony internetowej Toruńskiej Orkiestry Symfonicznej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8D2F8B">
        <w:rPr>
          <w:rFonts w:ascii="Times New Roman" w:eastAsia="Calibri" w:hAnsi="Times New Roman" w:cs="Times New Roman"/>
          <w:sz w:val="24"/>
          <w:szCs w:val="24"/>
        </w:rPr>
        <w:t>Drupal</w:t>
      </w:r>
      <w:proofErr w:type="spellEnd"/>
      <w:r w:rsidRPr="008D2F8B">
        <w:rPr>
          <w:rFonts w:ascii="Times New Roman" w:eastAsia="Calibri" w:hAnsi="Times New Roman" w:cs="Times New Roman"/>
          <w:sz w:val="24"/>
          <w:szCs w:val="24"/>
        </w:rPr>
        <w:t xml:space="preserve"> w wersji numer 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Do dnia 01.03.2023 r. planowane jest zakończenie </w:t>
      </w:r>
      <w:r w:rsidRPr="008D2F8B">
        <w:rPr>
          <w:rFonts w:ascii="Times New Roman" w:eastAsia="Calibri" w:hAnsi="Times New Roman" w:cs="Times New Roman"/>
          <w:sz w:val="24"/>
          <w:szCs w:val="24"/>
        </w:rPr>
        <w:t>aktualizacj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D2F8B">
        <w:rPr>
          <w:rFonts w:ascii="Times New Roman" w:eastAsia="Calibri" w:hAnsi="Times New Roman" w:cs="Times New Roman"/>
          <w:sz w:val="24"/>
          <w:szCs w:val="24"/>
        </w:rPr>
        <w:t xml:space="preserve"> do wersji numer 9.</w:t>
      </w:r>
    </w:p>
    <w:p w14:paraId="26CBD65A" w14:textId="77777777" w:rsidR="00780EB8" w:rsidRDefault="00780EB8" w:rsidP="00780EB8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EAFF40" w14:textId="21DDD2AE" w:rsidR="00780EB8" w:rsidRPr="008D2F8B" w:rsidRDefault="00780EB8" w:rsidP="00780EB8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Szczegółowy </w:t>
      </w:r>
      <w:r w:rsidR="00875057">
        <w:rPr>
          <w:rFonts w:ascii="Times New Roman" w:eastAsia="Calibri" w:hAnsi="Times New Roman" w:cs="Times New Roman"/>
          <w:sz w:val="24"/>
          <w:szCs w:val="24"/>
        </w:rPr>
        <w:t xml:space="preserve">opis </w:t>
      </w:r>
      <w:r>
        <w:rPr>
          <w:rFonts w:ascii="Times New Roman" w:eastAsia="Calibri" w:hAnsi="Times New Roman" w:cs="Times New Roman"/>
          <w:sz w:val="24"/>
          <w:szCs w:val="24"/>
        </w:rPr>
        <w:t>systemu</w:t>
      </w:r>
      <w:r w:rsidR="005022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2260">
        <w:rPr>
          <w:rFonts w:ascii="Times New Roman" w:eastAsia="Calibri" w:hAnsi="Times New Roman" w:cs="Times New Roman"/>
          <w:sz w:val="24"/>
          <w:szCs w:val="24"/>
        </w:rPr>
        <w:t>Drupal</w:t>
      </w:r>
      <w:proofErr w:type="spellEnd"/>
      <w:r w:rsidR="00502260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4F422B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>system zarządzania treścią w polskiej oraz angielskiej wersji językowej o konstrukcji modułowej</w:t>
      </w:r>
    </w:p>
    <w:p w14:paraId="59AA58A4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lastRenderedPageBreak/>
        <w:t>udostępniany na licencji GNU GPL</w:t>
      </w:r>
    </w:p>
    <w:p w14:paraId="77177081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 xml:space="preserve">najnowsza dostępna (stabilna) wersja wydana w lutym 2023 roku </w:t>
      </w:r>
    </w:p>
    <w:p w14:paraId="5943F867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 xml:space="preserve">skonstruowany w oparciu o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Symfony</w:t>
      </w:r>
      <w:proofErr w:type="spellEnd"/>
      <w:r>
        <w:t xml:space="preserve">, mechanizmy słownikowe oraz </w:t>
      </w:r>
      <w:proofErr w:type="spellStart"/>
      <w:r>
        <w:t>tagujące</w:t>
      </w:r>
      <w:proofErr w:type="spellEnd"/>
    </w:p>
    <w:p w14:paraId="1F9D64DB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 xml:space="preserve">wykorzystujący mechanizmy optymalizacyjne: </w:t>
      </w:r>
      <w:proofErr w:type="spellStart"/>
      <w:r>
        <w:t>Varnish</w:t>
      </w:r>
      <w:proofErr w:type="spellEnd"/>
      <w:r>
        <w:t xml:space="preserve">, APC, </w:t>
      </w:r>
      <w:proofErr w:type="spellStart"/>
      <w:r>
        <w:t>Memcache</w:t>
      </w:r>
      <w:proofErr w:type="spellEnd"/>
    </w:p>
    <w:p w14:paraId="7432EC70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>funkcjonujący w środowisku PHP w wersji 8.1 lub nowszej</w:t>
      </w:r>
    </w:p>
    <w:p w14:paraId="60A57E72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>wyposażony w mechanizmy replikacji baz danych</w:t>
      </w:r>
    </w:p>
    <w:p w14:paraId="47F0BBB2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 xml:space="preserve">współpracujący z technologiami HTML5, CSS, JavaScript, </w:t>
      </w:r>
      <w:proofErr w:type="spellStart"/>
      <w:r>
        <w:t>ReactJS</w:t>
      </w:r>
      <w:proofErr w:type="spellEnd"/>
      <w:r>
        <w:t xml:space="preserve"> i </w:t>
      </w:r>
      <w:proofErr w:type="spellStart"/>
      <w:r>
        <w:t>NodeJS</w:t>
      </w:r>
      <w:proofErr w:type="spellEnd"/>
    </w:p>
    <w:p w14:paraId="795D8529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>umożliwiający prezentację grafik w formatach *.gif, *.</w:t>
      </w:r>
      <w:proofErr w:type="spellStart"/>
      <w:r>
        <w:t>png</w:t>
      </w:r>
      <w:proofErr w:type="spellEnd"/>
      <w:r>
        <w:t>, *.</w:t>
      </w:r>
      <w:proofErr w:type="spellStart"/>
      <w:r>
        <w:t>jpeg</w:t>
      </w:r>
      <w:proofErr w:type="spellEnd"/>
      <w:r>
        <w:t>, *.jpg, *.</w:t>
      </w:r>
      <w:proofErr w:type="spellStart"/>
      <w:r>
        <w:t>ico</w:t>
      </w:r>
      <w:proofErr w:type="spellEnd"/>
      <w:r>
        <w:t xml:space="preserve"> oraz*.</w:t>
      </w:r>
      <w:proofErr w:type="spellStart"/>
      <w:r>
        <w:t>webp</w:t>
      </w:r>
      <w:proofErr w:type="spellEnd"/>
      <w:r>
        <w:t>,</w:t>
      </w:r>
    </w:p>
    <w:p w14:paraId="13CA6C82" w14:textId="77777777" w:rsidR="00780EB8" w:rsidRDefault="00780EB8" w:rsidP="00780EB8">
      <w:pPr>
        <w:pStyle w:val="NormalnyWeb"/>
        <w:numPr>
          <w:ilvl w:val="0"/>
          <w:numId w:val="2"/>
        </w:numPr>
        <w:spacing w:before="280" w:after="280" w:line="276" w:lineRule="auto"/>
        <w:ind w:left="993"/>
      </w:pPr>
      <w:r>
        <w:t>dostosowany do działania na urządzeniach mobilnych (RWD)</w:t>
      </w:r>
      <w:r>
        <w:br/>
      </w:r>
    </w:p>
    <w:p w14:paraId="57B17F62" w14:textId="77777777" w:rsidR="00780EB8" w:rsidRDefault="00780EB8" w:rsidP="00780EB8">
      <w:pPr>
        <w:pStyle w:val="NormalnyWeb"/>
        <w:spacing w:before="280" w:after="280" w:line="276" w:lineRule="auto"/>
      </w:pPr>
    </w:p>
    <w:p w14:paraId="67D62ED2" w14:textId="5FA4DFF1" w:rsidR="00295E1A" w:rsidRDefault="00295E1A" w:rsidP="00B716F8"/>
    <w:p w14:paraId="5330046E" w14:textId="7426CEAB" w:rsidR="00B15B04" w:rsidRPr="00B15B04" w:rsidRDefault="00B15B04" w:rsidP="00B15B04"/>
    <w:p w14:paraId="0FD366BE" w14:textId="3C193ACD" w:rsidR="00B15B04" w:rsidRPr="00B15B04" w:rsidRDefault="00B15B04" w:rsidP="00B15B04"/>
    <w:p w14:paraId="2EF191A8" w14:textId="046DA2F1" w:rsidR="00B15B04" w:rsidRPr="00B15B04" w:rsidRDefault="00B15B04" w:rsidP="00B15B04"/>
    <w:p w14:paraId="7D10A0E8" w14:textId="01F9EEAE" w:rsidR="00B15B04" w:rsidRPr="00B15B04" w:rsidRDefault="00B15B04" w:rsidP="00B15B04"/>
    <w:p w14:paraId="6C462934" w14:textId="5AA79F3C" w:rsidR="00B15B04" w:rsidRPr="00B15B04" w:rsidRDefault="00B15B04" w:rsidP="00B15B04"/>
    <w:p w14:paraId="6B94AE91" w14:textId="41F9CE7C" w:rsidR="00B15B04" w:rsidRPr="00B15B04" w:rsidRDefault="00B15B04" w:rsidP="00B15B04"/>
    <w:p w14:paraId="277354C6" w14:textId="0E87EEB9" w:rsidR="00B15B04" w:rsidRPr="00B15B04" w:rsidRDefault="00B15B04" w:rsidP="00B15B04"/>
    <w:p w14:paraId="0FDDEAEE" w14:textId="4F8A5705" w:rsidR="00B15B04" w:rsidRPr="00B15B04" w:rsidRDefault="00B15B04" w:rsidP="00B15B04"/>
    <w:p w14:paraId="09393B41" w14:textId="73A2D752" w:rsidR="00B15B04" w:rsidRPr="00B15B04" w:rsidRDefault="00B15B04" w:rsidP="00B15B04"/>
    <w:p w14:paraId="492B5329" w14:textId="1E2214CD" w:rsidR="00B15B04" w:rsidRPr="00B15B04" w:rsidRDefault="00B15B04" w:rsidP="00B15B04"/>
    <w:p w14:paraId="1C84CC33" w14:textId="2D9A7E32" w:rsidR="00B15B04" w:rsidRPr="00B15B04" w:rsidRDefault="00B15B04" w:rsidP="00B15B04"/>
    <w:p w14:paraId="1AE80A73" w14:textId="52E59FCA" w:rsidR="00B15B04" w:rsidRPr="00B15B04" w:rsidRDefault="00B15B04" w:rsidP="00B15B04"/>
    <w:p w14:paraId="4E2FE332" w14:textId="1E2BD4B3" w:rsidR="00B15B04" w:rsidRPr="00B15B04" w:rsidRDefault="00B15B04" w:rsidP="00B15B04"/>
    <w:p w14:paraId="128BA136" w14:textId="11B4415A" w:rsidR="00B15B04" w:rsidRPr="00B15B04" w:rsidRDefault="00B15B04" w:rsidP="00B15B04"/>
    <w:p w14:paraId="4B3BDE08" w14:textId="52C1A58F" w:rsidR="00B15B04" w:rsidRPr="00B15B04" w:rsidRDefault="00B15B04" w:rsidP="00B15B04"/>
    <w:p w14:paraId="69F931D1" w14:textId="17F91B16" w:rsidR="00B15B04" w:rsidRPr="00B15B04" w:rsidRDefault="00B15B04" w:rsidP="00B15B04"/>
    <w:p w14:paraId="4A90CDA5" w14:textId="302E04B1" w:rsidR="00B15B04" w:rsidRPr="00B15B04" w:rsidRDefault="00B15B04" w:rsidP="00B15B04"/>
    <w:p w14:paraId="7076B44B" w14:textId="14EF91B7" w:rsidR="00B15B04" w:rsidRPr="00B15B04" w:rsidRDefault="00B15B04" w:rsidP="00B15B04"/>
    <w:p w14:paraId="45B5E5AF" w14:textId="6E3939FF" w:rsidR="00B15B04" w:rsidRPr="00B15B04" w:rsidRDefault="00B15B04" w:rsidP="00B15B04"/>
    <w:p w14:paraId="2472DA28" w14:textId="6528075F" w:rsidR="00B15B04" w:rsidRPr="00B15B04" w:rsidRDefault="00B15B04" w:rsidP="00B15B04"/>
    <w:p w14:paraId="4BAFB55B" w14:textId="2ECD48D7" w:rsidR="00B15B04" w:rsidRPr="00B15B04" w:rsidRDefault="00B15B04" w:rsidP="00B15B04"/>
    <w:p w14:paraId="14701F59" w14:textId="2ECD48D7" w:rsidR="00B15B04" w:rsidRPr="00B15B04" w:rsidRDefault="00B15B04" w:rsidP="00B15B04"/>
    <w:p w14:paraId="46A2DEB2" w14:textId="77777777" w:rsidR="00B15B04" w:rsidRPr="00B15B04" w:rsidRDefault="00B15B04" w:rsidP="00B15B04">
      <w:pPr>
        <w:ind w:firstLine="708"/>
      </w:pPr>
    </w:p>
    <w:sectPr w:rsidR="00B15B04" w:rsidRPr="00B15B04" w:rsidSect="00B15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C22" w14:textId="77777777" w:rsidR="00842CDD" w:rsidRDefault="00842CDD" w:rsidP="00DA6DAC">
      <w:pPr>
        <w:spacing w:after="0" w:line="240" w:lineRule="auto"/>
      </w:pPr>
      <w:r>
        <w:separator/>
      </w:r>
    </w:p>
  </w:endnote>
  <w:endnote w:type="continuationSeparator" w:id="0">
    <w:p w14:paraId="32DCF136" w14:textId="77777777" w:rsidR="00842CDD" w:rsidRDefault="00842CDD" w:rsidP="00D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BA2D" w14:textId="77777777" w:rsidR="00B15B04" w:rsidRDefault="00B15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A9D7" w14:textId="77777777" w:rsidR="00B15B04" w:rsidRDefault="00B15B04" w:rsidP="00295E1A">
    <w:pPr>
      <w:pStyle w:val="Stopka"/>
    </w:pPr>
    <w:bookmarkStart w:id="0" w:name="_Hlk112365034"/>
    <w:bookmarkStart w:id="1" w:name="_Hlk112365033"/>
    <w:bookmarkStart w:id="2" w:name="_Hlk112363067"/>
    <w:bookmarkStart w:id="3" w:name="_Hlk112363066"/>
  </w:p>
  <w:p w14:paraId="4BBB277C" w14:textId="77777777" w:rsidR="00B15B04" w:rsidRDefault="00B15B04" w:rsidP="00295E1A">
    <w:pPr>
      <w:pStyle w:val="Stopka"/>
    </w:pPr>
  </w:p>
  <w:p w14:paraId="5CB87378" w14:textId="77777777" w:rsidR="00B15B04" w:rsidRDefault="00B15B04" w:rsidP="00295E1A">
    <w:pPr>
      <w:pStyle w:val="Stopka"/>
    </w:pPr>
  </w:p>
  <w:p w14:paraId="4A72A609" w14:textId="65E6A799" w:rsidR="00924E7C" w:rsidRPr="00464669" w:rsidRDefault="00295E1A" w:rsidP="00295E1A">
    <w:pPr>
      <w:pStyle w:val="Stopka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6192" behindDoc="0" locked="0" layoutInCell="1" allowOverlap="1" wp14:anchorId="5B10F759" wp14:editId="34EE0A31">
          <wp:simplePos x="0" y="0"/>
          <wp:positionH relativeFrom="column">
            <wp:posOffset>4177030</wp:posOffset>
          </wp:positionH>
          <wp:positionV relativeFrom="paragraph">
            <wp:posOffset>-306070</wp:posOffset>
          </wp:positionV>
          <wp:extent cx="1952625" cy="1184910"/>
          <wp:effectExtent l="0" t="0" r="0" b="0"/>
          <wp:wrapNone/>
          <wp:docPr id="5" name="Obraz 5" descr="Logotyp Toruńskiej Orkiestry Symfonicznej. Po lewej stronie graficzne przedstawienie litery T w kształcie dwóch nut. Po prawej stronie nazwa: Toruńska Orkiestra Symfonicz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Toruńskiej Orkiestry Symfonicznej. Po lewej stronie graficzne przedstawienie litery T w kształcie dwóch nut. Po prawej stronie nazwa: Toruńska Orkiestra Symfonicz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Pr="00295E1A">
      <w:t>Projekt „Zobaczyć muzykę”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15F" w14:textId="77777777" w:rsidR="00B15B04" w:rsidRDefault="00B1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5ABA" w14:textId="77777777" w:rsidR="00842CDD" w:rsidRDefault="00842CDD" w:rsidP="00DA6DAC">
      <w:pPr>
        <w:spacing w:after="0" w:line="240" w:lineRule="auto"/>
      </w:pPr>
      <w:r>
        <w:separator/>
      </w:r>
    </w:p>
  </w:footnote>
  <w:footnote w:type="continuationSeparator" w:id="0">
    <w:p w14:paraId="64D2C2DB" w14:textId="77777777" w:rsidR="00842CDD" w:rsidRDefault="00842CDD" w:rsidP="00D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856" w14:textId="77777777" w:rsidR="00DA6DAC" w:rsidRDefault="00000000">
    <w:pPr>
      <w:pStyle w:val="Nagwek"/>
    </w:pPr>
    <w:r>
      <w:rPr>
        <w:noProof/>
      </w:rPr>
      <w:pict w14:anchorId="4045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3D11" w14:textId="77777777"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3D5AA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70pt;margin-top:-145.6pt;width:591.2pt;height:835.55pt;z-index:-251657216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 w:rsidR="00030DEC">
      <w:tab/>
    </w:r>
  </w:p>
  <w:p w14:paraId="2B3E87F9" w14:textId="77777777" w:rsidR="00DA6DAC" w:rsidRDefault="00DA6DAC">
    <w:pPr>
      <w:pStyle w:val="Nagwek"/>
    </w:pPr>
  </w:p>
  <w:p w14:paraId="18F32A49" w14:textId="77777777" w:rsidR="00DA6DAC" w:rsidRDefault="00DA6DAC">
    <w:pPr>
      <w:pStyle w:val="Nagwek"/>
    </w:pPr>
  </w:p>
  <w:p w14:paraId="43A9E94B" w14:textId="77777777" w:rsidR="00DA6DAC" w:rsidRDefault="00DA6DAC">
    <w:pPr>
      <w:pStyle w:val="Nagwek"/>
    </w:pPr>
  </w:p>
  <w:p w14:paraId="6867B39E" w14:textId="77777777" w:rsidR="00DA6DAC" w:rsidRDefault="00DA6DAC">
    <w:pPr>
      <w:pStyle w:val="Nagwek"/>
    </w:pPr>
  </w:p>
  <w:p w14:paraId="6D629847" w14:textId="77777777" w:rsidR="00DA6DAC" w:rsidRDefault="00DA6DAC">
    <w:pPr>
      <w:pStyle w:val="Nagwek"/>
    </w:pPr>
  </w:p>
  <w:p w14:paraId="7A78BA80" w14:textId="77777777" w:rsidR="00DA6DAC" w:rsidRDefault="00DA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DED6" w14:textId="2C404586" w:rsidR="00DA6DAC" w:rsidRDefault="00780EB8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B09D31E" wp14:editId="7CE304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910" cy="81362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44304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3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6532"/>
    <w:multiLevelType w:val="hybridMultilevel"/>
    <w:tmpl w:val="13E826D0"/>
    <w:lvl w:ilvl="0" w:tplc="B5E22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80013"/>
    <w:multiLevelType w:val="hybridMultilevel"/>
    <w:tmpl w:val="EC622E2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5129">
    <w:abstractNumId w:val="1"/>
  </w:num>
  <w:num w:numId="2" w16cid:durableId="818808556">
    <w:abstractNumId w:val="0"/>
  </w:num>
  <w:num w:numId="3" w16cid:durableId="121511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AC"/>
    <w:rsid w:val="000270AC"/>
    <w:rsid w:val="00030DEC"/>
    <w:rsid w:val="0005376A"/>
    <w:rsid w:val="000D1D1F"/>
    <w:rsid w:val="001634FC"/>
    <w:rsid w:val="00183385"/>
    <w:rsid w:val="001A6E76"/>
    <w:rsid w:val="001C355B"/>
    <w:rsid w:val="001E7B4E"/>
    <w:rsid w:val="00227668"/>
    <w:rsid w:val="00295E1A"/>
    <w:rsid w:val="002C74BB"/>
    <w:rsid w:val="003433AF"/>
    <w:rsid w:val="00374E42"/>
    <w:rsid w:val="00384AEA"/>
    <w:rsid w:val="003B6BF0"/>
    <w:rsid w:val="003C0D64"/>
    <w:rsid w:val="003C3AFC"/>
    <w:rsid w:val="004305F9"/>
    <w:rsid w:val="00464669"/>
    <w:rsid w:val="004714CE"/>
    <w:rsid w:val="00486604"/>
    <w:rsid w:val="004A02F6"/>
    <w:rsid w:val="00502260"/>
    <w:rsid w:val="005038E3"/>
    <w:rsid w:val="00551471"/>
    <w:rsid w:val="00592A2F"/>
    <w:rsid w:val="005A62E5"/>
    <w:rsid w:val="005F3769"/>
    <w:rsid w:val="006157E3"/>
    <w:rsid w:val="00661899"/>
    <w:rsid w:val="0071607F"/>
    <w:rsid w:val="0076665F"/>
    <w:rsid w:val="0077053A"/>
    <w:rsid w:val="00780EB8"/>
    <w:rsid w:val="00785861"/>
    <w:rsid w:val="007F6468"/>
    <w:rsid w:val="007F70CB"/>
    <w:rsid w:val="00836BE5"/>
    <w:rsid w:val="00842CDD"/>
    <w:rsid w:val="00875057"/>
    <w:rsid w:val="008B4CBB"/>
    <w:rsid w:val="009243FF"/>
    <w:rsid w:val="00924E7C"/>
    <w:rsid w:val="00932478"/>
    <w:rsid w:val="00934CF2"/>
    <w:rsid w:val="009420FF"/>
    <w:rsid w:val="00990624"/>
    <w:rsid w:val="00A0041E"/>
    <w:rsid w:val="00A1301C"/>
    <w:rsid w:val="00A81754"/>
    <w:rsid w:val="00AC0708"/>
    <w:rsid w:val="00AD4B1C"/>
    <w:rsid w:val="00B12F72"/>
    <w:rsid w:val="00B15B04"/>
    <w:rsid w:val="00B327B9"/>
    <w:rsid w:val="00B6641F"/>
    <w:rsid w:val="00B716F8"/>
    <w:rsid w:val="00B92DE5"/>
    <w:rsid w:val="00C060FD"/>
    <w:rsid w:val="00C53B40"/>
    <w:rsid w:val="00C77A48"/>
    <w:rsid w:val="00C86410"/>
    <w:rsid w:val="00CD4D31"/>
    <w:rsid w:val="00CE705B"/>
    <w:rsid w:val="00D12486"/>
    <w:rsid w:val="00D42D00"/>
    <w:rsid w:val="00D7754C"/>
    <w:rsid w:val="00DA2385"/>
    <w:rsid w:val="00DA6DAC"/>
    <w:rsid w:val="00DB64E2"/>
    <w:rsid w:val="00DD6417"/>
    <w:rsid w:val="00DF6068"/>
    <w:rsid w:val="00E0698B"/>
    <w:rsid w:val="00E300C4"/>
    <w:rsid w:val="00E627E3"/>
    <w:rsid w:val="00E85297"/>
    <w:rsid w:val="00F03BB9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E767"/>
  <w15:docId w15:val="{9BAC40F6-4CB5-4120-873A-310C486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852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DAC"/>
  </w:style>
  <w:style w:type="paragraph" w:styleId="Stopka">
    <w:name w:val="footer"/>
    <w:basedOn w:val="Normalny"/>
    <w:link w:val="StopkaZnak"/>
    <w:uiPriority w:val="99"/>
    <w:unhideWhenUsed/>
    <w:lock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DAC"/>
  </w:style>
  <w:style w:type="paragraph" w:styleId="Akapitzlist">
    <w:name w:val="List Paragraph"/>
    <w:basedOn w:val="Normalny"/>
    <w:uiPriority w:val="34"/>
    <w:qFormat/>
    <w:locked/>
    <w:rsid w:val="0071607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locked/>
    <w:rsid w:val="00E85297"/>
    <w:pPr>
      <w:spacing w:after="0" w:line="240" w:lineRule="auto"/>
      <w:ind w:left="426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5297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52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locked/>
    <w:rsid w:val="00E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locked/>
    <w:rsid w:val="0078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9F841-B0B5-492D-A0B5-8B31FEDEB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8C30A-5AD6-447C-88AD-FEB922207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CFA6-43F9-46EA-B275-6BFA489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B351A-0443-41E1-A5EA-074B5A40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Rejmak Magdalena</dc:creator>
  <cp:lastModifiedBy>T012</cp:lastModifiedBy>
  <cp:revision>5</cp:revision>
  <dcterms:created xsi:type="dcterms:W3CDTF">2023-02-22T14:36:00Z</dcterms:created>
  <dcterms:modified xsi:type="dcterms:W3CDTF">2023-02-23T11:52:00Z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